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AFF7" w14:textId="77777777" w:rsidR="00136BBE" w:rsidRPr="00D6277B" w:rsidRDefault="00136BBE" w:rsidP="004A17C9">
      <w:pPr>
        <w:pStyle w:val="Default"/>
        <w:tabs>
          <w:tab w:val="left" w:pos="4605"/>
        </w:tabs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9073" w:type="dxa"/>
        <w:jc w:val="center"/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562"/>
        <w:gridCol w:w="5681"/>
        <w:gridCol w:w="1701"/>
        <w:gridCol w:w="1129"/>
      </w:tblGrid>
      <w:tr w:rsidR="009F037F" w:rsidRPr="00D6277B" w14:paraId="0CD00613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0998955D" w14:textId="77777777" w:rsidR="009F037F" w:rsidRPr="00B75EC7" w:rsidRDefault="00B75EC7" w:rsidP="000E4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681" w:type="dxa"/>
            <w:shd w:val="clear" w:color="auto" w:fill="E7E6E6" w:themeFill="background2"/>
          </w:tcPr>
          <w:p w14:paraId="3DA6C336" w14:textId="77777777" w:rsidR="009F037F" w:rsidRPr="00B75EC7" w:rsidRDefault="00316881" w:rsidP="003168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Wykaz urządzeń klimatyzacyjnych</w:t>
            </w:r>
          </w:p>
        </w:tc>
        <w:tc>
          <w:tcPr>
            <w:tcW w:w="1701" w:type="dxa"/>
            <w:shd w:val="clear" w:color="auto" w:fill="E7E6E6" w:themeFill="background2"/>
          </w:tcPr>
          <w:p w14:paraId="419BD1D3" w14:textId="77777777" w:rsidR="009F037F" w:rsidRPr="00B75EC7" w:rsidRDefault="00B75EC7" w:rsidP="00B75EC7">
            <w:pPr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model</w:t>
            </w:r>
          </w:p>
        </w:tc>
        <w:tc>
          <w:tcPr>
            <w:tcW w:w="1129" w:type="dxa"/>
            <w:shd w:val="clear" w:color="auto" w:fill="E7E6E6" w:themeFill="background2"/>
          </w:tcPr>
          <w:p w14:paraId="11CD5203" w14:textId="77777777" w:rsidR="009F037F" w:rsidRPr="00B75EC7" w:rsidRDefault="00B75EC7" w:rsidP="00B75EC7">
            <w:pPr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9F037F" w:rsidRPr="00D6277B" w14:paraId="6CBB2964" w14:textId="77777777" w:rsidTr="00CE68DC">
        <w:trPr>
          <w:trHeight w:val="325"/>
          <w:jc w:val="center"/>
        </w:trPr>
        <w:tc>
          <w:tcPr>
            <w:tcW w:w="562" w:type="dxa"/>
            <w:shd w:val="clear" w:color="auto" w:fill="E7E6E6" w:themeFill="background2"/>
          </w:tcPr>
          <w:p w14:paraId="2385B73C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5BD33257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 - urządzenie ścienne</w:t>
            </w:r>
          </w:p>
        </w:tc>
        <w:tc>
          <w:tcPr>
            <w:tcW w:w="1701" w:type="dxa"/>
            <w:shd w:val="clear" w:color="auto" w:fill="E7E6E6" w:themeFill="background2"/>
          </w:tcPr>
          <w:p w14:paraId="503F20A0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FXAQ20P</w:t>
            </w:r>
          </w:p>
        </w:tc>
        <w:tc>
          <w:tcPr>
            <w:tcW w:w="1129" w:type="dxa"/>
            <w:shd w:val="clear" w:color="auto" w:fill="E7E6E6" w:themeFill="background2"/>
          </w:tcPr>
          <w:p w14:paraId="20D37EFB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9F037F" w:rsidRPr="00D6277B" w14:paraId="6EEF6225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632FC2BC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3A4E853B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ścienne</w:t>
            </w:r>
          </w:p>
        </w:tc>
        <w:tc>
          <w:tcPr>
            <w:tcW w:w="1701" w:type="dxa"/>
            <w:shd w:val="clear" w:color="auto" w:fill="E7E6E6" w:themeFill="background2"/>
          </w:tcPr>
          <w:p w14:paraId="715A0797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FXAQ25P</w:t>
            </w:r>
          </w:p>
        </w:tc>
        <w:tc>
          <w:tcPr>
            <w:tcW w:w="1129" w:type="dxa"/>
            <w:shd w:val="clear" w:color="auto" w:fill="E7E6E6" w:themeFill="background2"/>
          </w:tcPr>
          <w:p w14:paraId="25E21FEC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9F037F" w:rsidRPr="00D6277B" w14:paraId="4E0B997C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7095153B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3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225C78F0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ścienne</w:t>
            </w:r>
          </w:p>
        </w:tc>
        <w:tc>
          <w:tcPr>
            <w:tcW w:w="1701" w:type="dxa"/>
            <w:shd w:val="clear" w:color="auto" w:fill="E7E6E6" w:themeFill="background2"/>
          </w:tcPr>
          <w:p w14:paraId="50985672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FXAQ40P</w:t>
            </w:r>
          </w:p>
        </w:tc>
        <w:tc>
          <w:tcPr>
            <w:tcW w:w="1129" w:type="dxa"/>
            <w:shd w:val="clear" w:color="auto" w:fill="E7E6E6" w:themeFill="background2"/>
          </w:tcPr>
          <w:p w14:paraId="7F392349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70CB466B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2E0C0E87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4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1F961AC6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ścienne</w:t>
            </w:r>
          </w:p>
        </w:tc>
        <w:tc>
          <w:tcPr>
            <w:tcW w:w="1701" w:type="dxa"/>
            <w:shd w:val="clear" w:color="auto" w:fill="E7E6E6" w:themeFill="background2"/>
          </w:tcPr>
          <w:p w14:paraId="5C8DED94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FXAQ50P</w:t>
            </w:r>
          </w:p>
        </w:tc>
        <w:tc>
          <w:tcPr>
            <w:tcW w:w="1129" w:type="dxa"/>
            <w:shd w:val="clear" w:color="auto" w:fill="E7E6E6" w:themeFill="background2"/>
          </w:tcPr>
          <w:p w14:paraId="4BE023D3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F037F" w:rsidRPr="00D6277B" w14:paraId="50376E06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41595EDF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5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1C996F59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ścienne</w:t>
            </w:r>
          </w:p>
        </w:tc>
        <w:tc>
          <w:tcPr>
            <w:tcW w:w="1701" w:type="dxa"/>
            <w:shd w:val="clear" w:color="auto" w:fill="E7E6E6" w:themeFill="background2"/>
          </w:tcPr>
          <w:p w14:paraId="4551771C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FXAQ63P</w:t>
            </w:r>
          </w:p>
        </w:tc>
        <w:tc>
          <w:tcPr>
            <w:tcW w:w="1129" w:type="dxa"/>
            <w:shd w:val="clear" w:color="auto" w:fill="E7E6E6" w:themeFill="background2"/>
          </w:tcPr>
          <w:p w14:paraId="6153357A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7ACE770B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7984BAD0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6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73FFA735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sufitowe</w:t>
            </w:r>
          </w:p>
        </w:tc>
        <w:tc>
          <w:tcPr>
            <w:tcW w:w="1701" w:type="dxa"/>
            <w:shd w:val="clear" w:color="auto" w:fill="E7E6E6" w:themeFill="background2"/>
          </w:tcPr>
          <w:p w14:paraId="31BEA0F4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FXFQ100P9</w:t>
            </w:r>
          </w:p>
        </w:tc>
        <w:tc>
          <w:tcPr>
            <w:tcW w:w="1129" w:type="dxa"/>
            <w:shd w:val="clear" w:color="auto" w:fill="E7E6E6" w:themeFill="background2"/>
          </w:tcPr>
          <w:p w14:paraId="79317E7D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5BAA647C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5DB9E817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7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4009A760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sufitowe</w:t>
            </w:r>
          </w:p>
        </w:tc>
        <w:tc>
          <w:tcPr>
            <w:tcW w:w="1701" w:type="dxa"/>
            <w:shd w:val="clear" w:color="auto" w:fill="E7E6E6" w:themeFill="background2"/>
          </w:tcPr>
          <w:p w14:paraId="4D66F2BA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FXFQ32P9</w:t>
            </w:r>
          </w:p>
        </w:tc>
        <w:tc>
          <w:tcPr>
            <w:tcW w:w="1129" w:type="dxa"/>
            <w:shd w:val="clear" w:color="auto" w:fill="E7E6E6" w:themeFill="background2"/>
          </w:tcPr>
          <w:p w14:paraId="017AB625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F037F" w:rsidRPr="00D6277B" w14:paraId="31FEEEA4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32DDC7FC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8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014DD2D0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sufitowe</w:t>
            </w:r>
          </w:p>
        </w:tc>
        <w:tc>
          <w:tcPr>
            <w:tcW w:w="1701" w:type="dxa"/>
            <w:shd w:val="clear" w:color="auto" w:fill="E7E6E6" w:themeFill="background2"/>
          </w:tcPr>
          <w:p w14:paraId="219D14E2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FXFQ40P9</w:t>
            </w:r>
          </w:p>
        </w:tc>
        <w:tc>
          <w:tcPr>
            <w:tcW w:w="1129" w:type="dxa"/>
            <w:shd w:val="clear" w:color="auto" w:fill="E7E6E6" w:themeFill="background2"/>
          </w:tcPr>
          <w:p w14:paraId="2236F919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9F037F" w:rsidRPr="00D6277B" w14:paraId="44570B16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1C15CE67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9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0B9C05D3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sufitowe</w:t>
            </w:r>
          </w:p>
        </w:tc>
        <w:tc>
          <w:tcPr>
            <w:tcW w:w="1701" w:type="dxa"/>
            <w:shd w:val="clear" w:color="auto" w:fill="E7E6E6" w:themeFill="background2"/>
          </w:tcPr>
          <w:p w14:paraId="7B98148D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FXFQ50P9</w:t>
            </w:r>
          </w:p>
        </w:tc>
        <w:tc>
          <w:tcPr>
            <w:tcW w:w="1129" w:type="dxa"/>
            <w:shd w:val="clear" w:color="auto" w:fill="E7E6E6" w:themeFill="background2"/>
          </w:tcPr>
          <w:p w14:paraId="145963D1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268C7E06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5A5133BE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10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783AD750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VRV-urządzenie sufitowe</w:t>
            </w:r>
          </w:p>
        </w:tc>
        <w:tc>
          <w:tcPr>
            <w:tcW w:w="1701" w:type="dxa"/>
            <w:shd w:val="clear" w:color="auto" w:fill="E7E6E6" w:themeFill="background2"/>
          </w:tcPr>
          <w:p w14:paraId="0463095C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FXFQ63P9</w:t>
            </w:r>
          </w:p>
        </w:tc>
        <w:tc>
          <w:tcPr>
            <w:tcW w:w="1129" w:type="dxa"/>
            <w:shd w:val="clear" w:color="auto" w:fill="E7E6E6" w:themeFill="background2"/>
          </w:tcPr>
          <w:p w14:paraId="666AB41C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77619B27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76CB7C93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11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77770FC8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typu VRV- urządzenie sufitowe</w:t>
            </w:r>
          </w:p>
        </w:tc>
        <w:tc>
          <w:tcPr>
            <w:tcW w:w="1701" w:type="dxa"/>
            <w:shd w:val="clear" w:color="auto" w:fill="E7E6E6" w:themeFill="background2"/>
          </w:tcPr>
          <w:p w14:paraId="2DA55994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FXFQ80P9</w:t>
            </w:r>
          </w:p>
        </w:tc>
        <w:tc>
          <w:tcPr>
            <w:tcW w:w="1129" w:type="dxa"/>
            <w:shd w:val="clear" w:color="auto" w:fill="E7E6E6" w:themeFill="background2"/>
          </w:tcPr>
          <w:p w14:paraId="3B6A483A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30819377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768A2F4F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12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2E45EB8D" w14:textId="77777777" w:rsidR="009F037F" w:rsidRPr="00B75EC7" w:rsidRDefault="00B5115A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proofErr w:type="gram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 VRV</w:t>
            </w:r>
            <w:proofErr w:type="gramEnd"/>
            <w:r w:rsidRPr="00B75EC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F037F" w:rsidRPr="00B75EC7">
              <w:rPr>
                <w:rFonts w:ascii="Times New Roman" w:hAnsi="Times New Roman" w:cs="Times New Roman"/>
                <w:sz w:val="20"/>
              </w:rPr>
              <w:t>- odzysk ciepła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 xml:space="preserve"> (nr ser. 6104857)</w:t>
            </w:r>
          </w:p>
        </w:tc>
        <w:tc>
          <w:tcPr>
            <w:tcW w:w="1701" w:type="dxa"/>
            <w:shd w:val="clear" w:color="auto" w:fill="E7E6E6" w:themeFill="background2"/>
          </w:tcPr>
          <w:p w14:paraId="4B6A51D2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REMQ12P8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>Y1B</w:t>
            </w:r>
          </w:p>
        </w:tc>
        <w:tc>
          <w:tcPr>
            <w:tcW w:w="1129" w:type="dxa"/>
            <w:shd w:val="clear" w:color="auto" w:fill="E7E6E6" w:themeFill="background2"/>
          </w:tcPr>
          <w:p w14:paraId="48D1B7B6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21017D04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7603079B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13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6D47BB2B" w14:textId="77777777" w:rsidR="009F037F" w:rsidRPr="00B75EC7" w:rsidRDefault="00B5115A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VRV </w:t>
            </w:r>
            <w:r w:rsidR="009F037F" w:rsidRPr="00B75EC7">
              <w:rPr>
                <w:rFonts w:ascii="Times New Roman" w:hAnsi="Times New Roman" w:cs="Times New Roman"/>
                <w:sz w:val="20"/>
              </w:rPr>
              <w:t>- odzysk ciepła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 xml:space="preserve"> (nr ser. 6105014)</w:t>
            </w:r>
          </w:p>
        </w:tc>
        <w:tc>
          <w:tcPr>
            <w:tcW w:w="1701" w:type="dxa"/>
            <w:shd w:val="clear" w:color="auto" w:fill="E7E6E6" w:themeFill="background2"/>
          </w:tcPr>
          <w:p w14:paraId="73E4562E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REMQ16P8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>Y1B</w:t>
            </w:r>
          </w:p>
        </w:tc>
        <w:tc>
          <w:tcPr>
            <w:tcW w:w="1129" w:type="dxa"/>
            <w:shd w:val="clear" w:color="auto" w:fill="E7E6E6" w:themeFill="background2"/>
          </w:tcPr>
          <w:p w14:paraId="19CB22C4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2AD653B2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5125C4B0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14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30F783A8" w14:textId="77777777" w:rsidR="009F037F" w:rsidRPr="00B75EC7" w:rsidRDefault="00B5115A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Daikin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VRV - odzysk ciepła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 xml:space="preserve"> (nr ser. 5102331)</w:t>
            </w:r>
          </w:p>
        </w:tc>
        <w:tc>
          <w:tcPr>
            <w:tcW w:w="1701" w:type="dxa"/>
            <w:shd w:val="clear" w:color="auto" w:fill="E7E6E6" w:themeFill="background2"/>
          </w:tcPr>
          <w:p w14:paraId="22829734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ERQ250A7W1B</w:t>
            </w:r>
          </w:p>
        </w:tc>
        <w:tc>
          <w:tcPr>
            <w:tcW w:w="1129" w:type="dxa"/>
            <w:shd w:val="clear" w:color="auto" w:fill="E7E6E6" w:themeFill="background2"/>
          </w:tcPr>
          <w:p w14:paraId="06EF7133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037F" w:rsidRPr="00D6277B" w14:paraId="67F8A779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7B55A6E8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15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1FF10AEB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Trane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ze sterowaniem precyzyjnym Jupiter z jednostka zewnętrzną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 xml:space="preserve"> (nr ser. UCV 106626, UCV 106627) </w:t>
            </w:r>
          </w:p>
        </w:tc>
        <w:tc>
          <w:tcPr>
            <w:tcW w:w="1701" w:type="dxa"/>
            <w:shd w:val="clear" w:color="auto" w:fill="E7E6E6" w:themeFill="background2"/>
          </w:tcPr>
          <w:p w14:paraId="7D3C9DED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UJACO115A</w:t>
            </w:r>
          </w:p>
        </w:tc>
        <w:tc>
          <w:tcPr>
            <w:tcW w:w="1129" w:type="dxa"/>
            <w:shd w:val="clear" w:color="auto" w:fill="E7E6E6" w:themeFill="background2"/>
          </w:tcPr>
          <w:p w14:paraId="19839505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9F037F" w:rsidRPr="00D6277B" w14:paraId="67A13A7C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493DB1CF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16</w:t>
            </w:r>
            <w:r w:rsid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681" w:type="dxa"/>
            <w:shd w:val="clear" w:color="auto" w:fill="E7E6E6" w:themeFill="background2"/>
          </w:tcPr>
          <w:p w14:paraId="5EDB3EC5" w14:textId="77777777" w:rsidR="009F037F" w:rsidRPr="00B75EC7" w:rsidRDefault="009F037F" w:rsidP="00073B62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B75EC7">
              <w:rPr>
                <w:rFonts w:ascii="Times New Roman" w:hAnsi="Times New Roman" w:cs="Times New Roman"/>
                <w:sz w:val="20"/>
              </w:rPr>
              <w:t>Trane</w:t>
            </w:r>
            <w:proofErr w:type="spellEnd"/>
            <w:r w:rsidRPr="00B75EC7">
              <w:rPr>
                <w:rFonts w:ascii="Times New Roman" w:hAnsi="Times New Roman" w:cs="Times New Roman"/>
                <w:sz w:val="20"/>
              </w:rPr>
              <w:t xml:space="preserve"> ze sterowaniem precyzyjnym Jupiter z jednostka zewnętrzną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 xml:space="preserve"> (nr ser. UCV 106629, UCV 106630)</w:t>
            </w:r>
          </w:p>
        </w:tc>
        <w:tc>
          <w:tcPr>
            <w:tcW w:w="1701" w:type="dxa"/>
            <w:shd w:val="clear" w:color="auto" w:fill="E7E6E6" w:themeFill="background2"/>
          </w:tcPr>
          <w:p w14:paraId="1C03ECFA" w14:textId="77777777" w:rsidR="009F037F" w:rsidRPr="00B75EC7" w:rsidRDefault="009F037F" w:rsidP="00B75EC7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UJACO135A</w:t>
            </w:r>
          </w:p>
        </w:tc>
        <w:tc>
          <w:tcPr>
            <w:tcW w:w="1129" w:type="dxa"/>
            <w:shd w:val="clear" w:color="auto" w:fill="E7E6E6" w:themeFill="background2"/>
          </w:tcPr>
          <w:p w14:paraId="5DA6EB64" w14:textId="77777777" w:rsidR="009F037F" w:rsidRPr="00B75EC7" w:rsidRDefault="009F037F" w:rsidP="000E495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15F6F" w:rsidRPr="00D6277B" w14:paraId="0E781BD7" w14:textId="77777777" w:rsidTr="002460E0">
        <w:trPr>
          <w:jc w:val="center"/>
        </w:trPr>
        <w:tc>
          <w:tcPr>
            <w:tcW w:w="7944" w:type="dxa"/>
            <w:gridSpan w:val="3"/>
            <w:shd w:val="clear" w:color="auto" w:fill="E7E6E6" w:themeFill="background2"/>
          </w:tcPr>
          <w:p w14:paraId="2F4D9B1D" w14:textId="77777777" w:rsidR="00415F6F" w:rsidRPr="00B75EC7" w:rsidRDefault="00415F6F" w:rsidP="00415F6F">
            <w:pPr>
              <w:rPr>
                <w:rFonts w:ascii="Times New Roman" w:hAnsi="Times New Roman" w:cs="Times New Roman"/>
                <w:sz w:val="20"/>
              </w:rPr>
            </w:pPr>
            <w:r w:rsidRPr="00023792">
              <w:rPr>
                <w:rFonts w:ascii="Times New Roman" w:hAnsi="Times New Roman" w:cs="Times New Roman"/>
                <w:sz w:val="20"/>
              </w:rPr>
              <w:t xml:space="preserve">Klimatyzator </w:t>
            </w:r>
            <w:proofErr w:type="spellStart"/>
            <w:r w:rsidRPr="00023792">
              <w:rPr>
                <w:rFonts w:ascii="Times New Roman" w:hAnsi="Times New Roman" w:cs="Times New Roman"/>
                <w:sz w:val="20"/>
              </w:rPr>
              <w:t>Trane</w:t>
            </w:r>
            <w:proofErr w:type="spellEnd"/>
            <w:r w:rsidRPr="00023792">
              <w:rPr>
                <w:rFonts w:ascii="Times New Roman" w:hAnsi="Times New Roman" w:cs="Times New Roman"/>
                <w:sz w:val="20"/>
              </w:rPr>
              <w:t xml:space="preserve"> ze sterowaniem precyzyjnym Jupiter z jednostk</w:t>
            </w:r>
            <w:r>
              <w:rPr>
                <w:rFonts w:ascii="Times New Roman" w:hAnsi="Times New Roman" w:cs="Times New Roman"/>
                <w:sz w:val="20"/>
              </w:rPr>
              <w:t xml:space="preserve">ą zewnętrzną (nr ser. UCV 106628) – </w:t>
            </w:r>
            <w:r w:rsidRPr="00023792">
              <w:rPr>
                <w:rFonts w:ascii="Times New Roman" w:hAnsi="Times New Roman" w:cs="Times New Roman"/>
                <w:b/>
                <w:sz w:val="20"/>
              </w:rPr>
              <w:t>tylko przegląd i konserwacja</w:t>
            </w:r>
          </w:p>
        </w:tc>
        <w:tc>
          <w:tcPr>
            <w:tcW w:w="1129" w:type="dxa"/>
            <w:shd w:val="clear" w:color="auto" w:fill="E7E6E6" w:themeFill="background2"/>
          </w:tcPr>
          <w:p w14:paraId="4F4468DF" w14:textId="77777777" w:rsidR="00415F6F" w:rsidRPr="00B75EC7" w:rsidRDefault="00415F6F" w:rsidP="00415F6F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</w:tbl>
    <w:p w14:paraId="30D0BF01" w14:textId="77777777" w:rsidR="00481558" w:rsidRDefault="00481558" w:rsidP="00E1030B">
      <w:pPr>
        <w:pStyle w:val="Default"/>
        <w:tabs>
          <w:tab w:val="left" w:pos="460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33C502B" w14:textId="77777777" w:rsidR="00316881" w:rsidRDefault="00316881" w:rsidP="00481558">
      <w:pPr>
        <w:pStyle w:val="Default"/>
        <w:tabs>
          <w:tab w:val="left" w:pos="4605"/>
        </w:tabs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791"/>
        <w:gridCol w:w="1312"/>
        <w:gridCol w:w="851"/>
        <w:gridCol w:w="992"/>
        <w:gridCol w:w="1554"/>
      </w:tblGrid>
      <w:tr w:rsidR="00481558" w:rsidRPr="002A13B0" w14:paraId="38C05118" w14:textId="77777777" w:rsidTr="00316881">
        <w:tc>
          <w:tcPr>
            <w:tcW w:w="562" w:type="dxa"/>
            <w:vMerge w:val="restart"/>
          </w:tcPr>
          <w:p w14:paraId="4BDC7469" w14:textId="77777777" w:rsidR="00481558" w:rsidRPr="00481558" w:rsidRDefault="00481558" w:rsidP="00E3193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481558">
              <w:rPr>
                <w:rFonts w:ascii="Times New Roman" w:hAnsi="Times New Roman" w:cs="Times New Roman"/>
                <w:b/>
                <w:sz w:val="18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  <w:r w:rsidRPr="00481558">
              <w:rPr>
                <w:rFonts w:ascii="Times New Roman" w:hAnsi="Times New Roman" w:cs="Times New Roman"/>
                <w:b/>
                <w:sz w:val="18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3791" w:type="dxa"/>
            <w:vMerge w:val="restart"/>
          </w:tcPr>
          <w:p w14:paraId="636AC479" w14:textId="77777777" w:rsidR="00481558" w:rsidRPr="00481558" w:rsidRDefault="00481558" w:rsidP="00481558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Cz</w:t>
            </w:r>
            <w:r w:rsidRPr="00481558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ynności </w:t>
            </w:r>
            <w:r w:rsidR="004A17C9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kontrolne i </w:t>
            </w:r>
            <w:r w:rsidRPr="00481558">
              <w:rPr>
                <w:rFonts w:ascii="Times New Roman" w:hAnsi="Times New Roman" w:cs="Times New Roman"/>
                <w:b/>
                <w:sz w:val="18"/>
                <w:szCs w:val="24"/>
              </w:rPr>
              <w:t>serwisowe</w:t>
            </w:r>
            <w:r w:rsidR="00316881">
              <w:t xml:space="preserve"> </w:t>
            </w:r>
            <w:r w:rsidR="00316881" w:rsidRPr="00316881">
              <w:rPr>
                <w:rFonts w:ascii="Times New Roman" w:hAnsi="Times New Roman" w:cs="Times New Roman"/>
                <w:b/>
                <w:sz w:val="18"/>
                <w:szCs w:val="24"/>
              </w:rPr>
              <w:t>urządz</w:t>
            </w:r>
            <w:r w:rsidR="00CE68DC">
              <w:rPr>
                <w:rFonts w:ascii="Times New Roman" w:hAnsi="Times New Roman" w:cs="Times New Roman"/>
                <w:b/>
                <w:sz w:val="18"/>
                <w:szCs w:val="24"/>
              </w:rPr>
              <w:t>eń DAIKIN systemu klimatyzacji*</w:t>
            </w:r>
          </w:p>
        </w:tc>
        <w:tc>
          <w:tcPr>
            <w:tcW w:w="1312" w:type="dxa"/>
            <w:vMerge w:val="restart"/>
          </w:tcPr>
          <w:p w14:paraId="1200381E" w14:textId="77777777" w:rsidR="00481558" w:rsidRPr="004A17C9" w:rsidRDefault="00481558" w:rsidP="00E319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17C9">
              <w:rPr>
                <w:rFonts w:ascii="Times New Roman" w:hAnsi="Times New Roman" w:cs="Times New Roman"/>
                <w:b/>
                <w:sz w:val="18"/>
                <w:szCs w:val="18"/>
              </w:rPr>
              <w:t>ilość urządzeń</w:t>
            </w:r>
          </w:p>
        </w:tc>
        <w:tc>
          <w:tcPr>
            <w:tcW w:w="1843" w:type="dxa"/>
            <w:gridSpan w:val="2"/>
          </w:tcPr>
          <w:p w14:paraId="2D75886D" w14:textId="77777777" w:rsidR="00481558" w:rsidRPr="004A17C9" w:rsidRDefault="00481558" w:rsidP="00E319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17C9">
              <w:rPr>
                <w:rFonts w:ascii="Times New Roman" w:hAnsi="Times New Roman" w:cs="Times New Roman"/>
                <w:b/>
                <w:sz w:val="18"/>
                <w:szCs w:val="18"/>
              </w:rPr>
              <w:t>Wykonano</w:t>
            </w:r>
          </w:p>
        </w:tc>
        <w:tc>
          <w:tcPr>
            <w:tcW w:w="1554" w:type="dxa"/>
            <w:vMerge w:val="restart"/>
          </w:tcPr>
          <w:p w14:paraId="10FF99EA" w14:textId="77777777" w:rsidR="00481558" w:rsidRPr="00481558" w:rsidRDefault="00481558" w:rsidP="00E319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81558">
              <w:rPr>
                <w:rFonts w:ascii="Times New Roman" w:hAnsi="Times New Roman" w:cs="Times New Roman"/>
                <w:sz w:val="16"/>
                <w:szCs w:val="24"/>
              </w:rPr>
              <w:t>UWAGI</w:t>
            </w:r>
          </w:p>
        </w:tc>
      </w:tr>
      <w:tr w:rsidR="00481558" w:rsidRPr="002A13B0" w14:paraId="20792CA8" w14:textId="77777777" w:rsidTr="004A17C9">
        <w:trPr>
          <w:trHeight w:val="412"/>
        </w:trPr>
        <w:tc>
          <w:tcPr>
            <w:tcW w:w="562" w:type="dxa"/>
            <w:vMerge/>
          </w:tcPr>
          <w:p w14:paraId="44F3CA34" w14:textId="77777777" w:rsidR="00481558" w:rsidRPr="00481558" w:rsidRDefault="00481558" w:rsidP="00E3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14:paraId="57A1077A" w14:textId="77777777" w:rsidR="00481558" w:rsidRPr="00481558" w:rsidRDefault="00481558" w:rsidP="00E3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57A8C450" w14:textId="77777777" w:rsidR="00481558" w:rsidRPr="00481558" w:rsidRDefault="00481558" w:rsidP="00E3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80079C" w14:textId="77777777" w:rsidR="00481558" w:rsidRPr="00481558" w:rsidRDefault="00481558" w:rsidP="00E319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81558">
              <w:rPr>
                <w:rFonts w:ascii="Times New Roman" w:hAnsi="Times New Roman" w:cs="Times New Roman"/>
                <w:sz w:val="16"/>
                <w:szCs w:val="24"/>
              </w:rPr>
              <w:t>TAK</w:t>
            </w:r>
          </w:p>
        </w:tc>
        <w:tc>
          <w:tcPr>
            <w:tcW w:w="992" w:type="dxa"/>
          </w:tcPr>
          <w:p w14:paraId="4AB09748" w14:textId="77777777" w:rsidR="00481558" w:rsidRPr="00481558" w:rsidRDefault="00481558" w:rsidP="00E319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481558">
              <w:rPr>
                <w:rFonts w:ascii="Times New Roman" w:hAnsi="Times New Roman" w:cs="Times New Roman"/>
                <w:sz w:val="16"/>
                <w:szCs w:val="24"/>
              </w:rPr>
              <w:t>NIE</w:t>
            </w:r>
          </w:p>
        </w:tc>
        <w:tc>
          <w:tcPr>
            <w:tcW w:w="1554" w:type="dxa"/>
            <w:vMerge/>
          </w:tcPr>
          <w:p w14:paraId="73A8740E" w14:textId="77777777" w:rsidR="00481558" w:rsidRPr="00481558" w:rsidRDefault="00481558" w:rsidP="00E319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481558" w14:paraId="504BB592" w14:textId="77777777" w:rsidTr="00316881">
        <w:tc>
          <w:tcPr>
            <w:tcW w:w="562" w:type="dxa"/>
          </w:tcPr>
          <w:p w14:paraId="63B2EE57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1</w:t>
            </w:r>
            <w:r w:rsidR="00811DB2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791" w:type="dxa"/>
          </w:tcPr>
          <w:p w14:paraId="626E5A1E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Czyszczenie obudowy oraz przedniego panelu</w:t>
            </w:r>
            <w:r w:rsidR="00CE68DC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12" w:type="dxa"/>
          </w:tcPr>
          <w:p w14:paraId="3E841AEC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6D09AA65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26DADCA7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4" w:type="dxa"/>
          </w:tcPr>
          <w:p w14:paraId="354FC52A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1558" w14:paraId="4D6A1A25" w14:textId="77777777" w:rsidTr="00316881">
        <w:tc>
          <w:tcPr>
            <w:tcW w:w="562" w:type="dxa"/>
          </w:tcPr>
          <w:p w14:paraId="03818FAA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2</w:t>
            </w:r>
            <w:r w:rsidR="00811DB2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791" w:type="dxa"/>
          </w:tcPr>
          <w:p w14:paraId="1C711645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Czyszczenie i odkażenie filtra powietrza</w:t>
            </w:r>
            <w:r w:rsidR="00CE68DC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12" w:type="dxa"/>
          </w:tcPr>
          <w:p w14:paraId="397020AB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DA22487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706011CD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4" w:type="dxa"/>
          </w:tcPr>
          <w:p w14:paraId="3097DF9B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1558" w14:paraId="5ADCA9D1" w14:textId="77777777" w:rsidTr="00316881">
        <w:tc>
          <w:tcPr>
            <w:tcW w:w="562" w:type="dxa"/>
          </w:tcPr>
          <w:p w14:paraId="7A79D94D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3</w:t>
            </w:r>
            <w:r w:rsidR="00811DB2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791" w:type="dxa"/>
          </w:tcPr>
          <w:p w14:paraId="2F92535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Odkażenie przeciwgrzybiczne urządzenia</w:t>
            </w:r>
            <w:r w:rsidR="00CE68DC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12" w:type="dxa"/>
          </w:tcPr>
          <w:p w14:paraId="1B93E788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426055B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11A8295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4" w:type="dxa"/>
          </w:tcPr>
          <w:p w14:paraId="7B46815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1558" w14:paraId="5705E622" w14:textId="77777777" w:rsidTr="00316881">
        <w:tc>
          <w:tcPr>
            <w:tcW w:w="562" w:type="dxa"/>
          </w:tcPr>
          <w:p w14:paraId="5E6B8E37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4</w:t>
            </w:r>
            <w:r w:rsidR="00811DB2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791" w:type="dxa"/>
          </w:tcPr>
          <w:p w14:paraId="5F3BC545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Skontrolowanie instalacji odprowadzającej skropliny, sprawdzenie drożności i wyczyszczenie</w:t>
            </w:r>
            <w:r w:rsidR="00CE68DC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12" w:type="dxa"/>
          </w:tcPr>
          <w:p w14:paraId="130BDA7C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8C98889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7687C02A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4" w:type="dxa"/>
          </w:tcPr>
          <w:p w14:paraId="50E407A3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1558" w14:paraId="22A5C1F3" w14:textId="77777777" w:rsidTr="00316881">
        <w:tc>
          <w:tcPr>
            <w:tcW w:w="562" w:type="dxa"/>
          </w:tcPr>
          <w:p w14:paraId="185A921A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5</w:t>
            </w:r>
            <w:r w:rsidR="00811DB2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791" w:type="dxa"/>
          </w:tcPr>
          <w:p w14:paraId="65A3AA90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Sprawdzenie szczelności instalacji chłodzenia</w:t>
            </w:r>
            <w:r w:rsidR="00CE68DC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12" w:type="dxa"/>
          </w:tcPr>
          <w:p w14:paraId="52D33C37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CB9E50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5293BEE4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4" w:type="dxa"/>
          </w:tcPr>
          <w:p w14:paraId="090F1503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1558" w14:paraId="5E0A8203" w14:textId="77777777" w:rsidTr="00316881">
        <w:tc>
          <w:tcPr>
            <w:tcW w:w="562" w:type="dxa"/>
          </w:tcPr>
          <w:p w14:paraId="4C0E410C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6</w:t>
            </w:r>
            <w:r w:rsidR="00811DB2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791" w:type="dxa"/>
          </w:tcPr>
          <w:p w14:paraId="59E244EC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Mycie tacy skroplin środkiem grzybobójczym</w:t>
            </w:r>
            <w:r w:rsidR="00CE68DC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12" w:type="dxa"/>
          </w:tcPr>
          <w:p w14:paraId="587AEA39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E787A6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6EFC9842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4" w:type="dxa"/>
          </w:tcPr>
          <w:p w14:paraId="6B6A09E5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1558" w14:paraId="0E5D31FB" w14:textId="77777777" w:rsidTr="00316881">
        <w:tc>
          <w:tcPr>
            <w:tcW w:w="562" w:type="dxa"/>
          </w:tcPr>
          <w:p w14:paraId="542A959D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7</w:t>
            </w:r>
            <w:r w:rsidR="00811DB2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791" w:type="dxa"/>
          </w:tcPr>
          <w:p w14:paraId="00BA90CA" w14:textId="77777777" w:rsidR="00481558" w:rsidRPr="004A17C9" w:rsidRDefault="00481558" w:rsidP="00481558">
            <w:pPr>
              <w:rPr>
                <w:rFonts w:ascii="Times New Roman" w:hAnsi="Times New Roman" w:cs="Times New Roman"/>
                <w:sz w:val="20"/>
              </w:rPr>
            </w:pPr>
            <w:r w:rsidRPr="004A17C9">
              <w:rPr>
                <w:rFonts w:ascii="Times New Roman" w:hAnsi="Times New Roman" w:cs="Times New Roman"/>
                <w:sz w:val="20"/>
              </w:rPr>
              <w:t>Skontrolowanie i czyszczenie zewnętrznych szaf sterowniczych</w:t>
            </w:r>
            <w:r w:rsidR="00CE68DC" w:rsidRPr="004A17C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12" w:type="dxa"/>
          </w:tcPr>
          <w:p w14:paraId="10514650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190335FF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2B3B28D4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4" w:type="dxa"/>
          </w:tcPr>
          <w:p w14:paraId="179A1D27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8532CFC" w14:textId="77777777" w:rsidR="00481558" w:rsidRDefault="00481558" w:rsidP="00E1030B">
      <w:pPr>
        <w:pStyle w:val="Default"/>
        <w:tabs>
          <w:tab w:val="left" w:pos="460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F1839F" w14:textId="77777777" w:rsidR="00316881" w:rsidRDefault="00316881" w:rsidP="00316881">
      <w:pPr>
        <w:pStyle w:val="Default"/>
        <w:tabs>
          <w:tab w:val="left" w:pos="4605"/>
        </w:tabs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0"/>
        <w:gridCol w:w="3121"/>
        <w:gridCol w:w="1702"/>
        <w:gridCol w:w="849"/>
        <w:gridCol w:w="1134"/>
        <w:gridCol w:w="1701"/>
      </w:tblGrid>
      <w:tr w:rsidR="00316881" w:rsidRPr="002A13B0" w14:paraId="2C148E26" w14:textId="77777777" w:rsidTr="00316881">
        <w:tc>
          <w:tcPr>
            <w:tcW w:w="560" w:type="dxa"/>
            <w:vMerge w:val="restart"/>
          </w:tcPr>
          <w:p w14:paraId="61533234" w14:textId="77777777" w:rsidR="00316881" w:rsidRPr="00316881" w:rsidRDefault="00316881" w:rsidP="00E3193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16881">
              <w:rPr>
                <w:rFonts w:ascii="Times New Roman" w:hAnsi="Times New Roman" w:cs="Times New Roman"/>
                <w:b/>
                <w:sz w:val="18"/>
                <w:szCs w:val="24"/>
              </w:rPr>
              <w:t>l.p.</w:t>
            </w:r>
          </w:p>
        </w:tc>
        <w:tc>
          <w:tcPr>
            <w:tcW w:w="3121" w:type="dxa"/>
            <w:vMerge w:val="restart"/>
          </w:tcPr>
          <w:p w14:paraId="4FB9E95E" w14:textId="77777777" w:rsidR="00316881" w:rsidRPr="00316881" w:rsidRDefault="00316881" w:rsidP="0031688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C</w:t>
            </w:r>
            <w:r w:rsidRPr="00316881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zynności </w:t>
            </w:r>
            <w:r w:rsidR="004A17C9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kontrolne i </w:t>
            </w:r>
            <w:r w:rsidRPr="00316881">
              <w:rPr>
                <w:rFonts w:ascii="Times New Roman" w:hAnsi="Times New Roman" w:cs="Times New Roman"/>
                <w:b/>
                <w:sz w:val="18"/>
                <w:szCs w:val="24"/>
              </w:rPr>
              <w:t>serwisowe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urządzeń TRANE </w:t>
            </w:r>
            <w:r w:rsidRPr="00316881">
              <w:rPr>
                <w:rFonts w:ascii="Times New Roman" w:hAnsi="Times New Roman" w:cs="Times New Roman"/>
                <w:b/>
                <w:sz w:val="18"/>
                <w:szCs w:val="24"/>
              </w:rPr>
              <w:t>systemu klimatyzacji</w:t>
            </w:r>
            <w:r w:rsidR="00CE68DC">
              <w:rPr>
                <w:rFonts w:ascii="Times New Roman" w:hAnsi="Times New Roman" w:cs="Times New Roman"/>
                <w:b/>
                <w:sz w:val="18"/>
                <w:szCs w:val="24"/>
              </w:rPr>
              <w:t>*</w:t>
            </w:r>
          </w:p>
        </w:tc>
        <w:tc>
          <w:tcPr>
            <w:tcW w:w="1702" w:type="dxa"/>
            <w:vMerge w:val="restart"/>
          </w:tcPr>
          <w:p w14:paraId="2A3A8FAB" w14:textId="77777777" w:rsidR="00316881" w:rsidRPr="00316881" w:rsidRDefault="00316881" w:rsidP="0031688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i</w:t>
            </w:r>
            <w:r w:rsidRPr="00316881">
              <w:rPr>
                <w:rFonts w:ascii="Times New Roman" w:hAnsi="Times New Roman" w:cs="Times New Roman"/>
                <w:b/>
                <w:sz w:val="18"/>
                <w:szCs w:val="24"/>
              </w:rPr>
              <w:t>lość urządzeń</w:t>
            </w:r>
          </w:p>
        </w:tc>
        <w:tc>
          <w:tcPr>
            <w:tcW w:w="1983" w:type="dxa"/>
            <w:gridSpan w:val="2"/>
          </w:tcPr>
          <w:p w14:paraId="23A668C4" w14:textId="77777777" w:rsidR="00316881" w:rsidRPr="00316881" w:rsidRDefault="00316881" w:rsidP="00E3193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W</w:t>
            </w:r>
            <w:r w:rsidRPr="00316881">
              <w:rPr>
                <w:rFonts w:ascii="Times New Roman" w:hAnsi="Times New Roman" w:cs="Times New Roman"/>
                <w:b/>
                <w:sz w:val="18"/>
                <w:szCs w:val="24"/>
              </w:rPr>
              <w:t>ykonano</w:t>
            </w:r>
          </w:p>
        </w:tc>
        <w:tc>
          <w:tcPr>
            <w:tcW w:w="1701" w:type="dxa"/>
            <w:vMerge w:val="restart"/>
          </w:tcPr>
          <w:p w14:paraId="420DF248" w14:textId="77777777" w:rsidR="00316881" w:rsidRPr="00316881" w:rsidRDefault="00316881" w:rsidP="00E31939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16881">
              <w:rPr>
                <w:rFonts w:ascii="Times New Roman" w:hAnsi="Times New Roman" w:cs="Times New Roman"/>
                <w:sz w:val="18"/>
                <w:szCs w:val="24"/>
              </w:rPr>
              <w:t>UWAGI</w:t>
            </w:r>
          </w:p>
        </w:tc>
      </w:tr>
      <w:tr w:rsidR="00316881" w:rsidRPr="002A13B0" w14:paraId="3C10DE2C" w14:textId="77777777" w:rsidTr="00316881">
        <w:trPr>
          <w:trHeight w:val="150"/>
        </w:trPr>
        <w:tc>
          <w:tcPr>
            <w:tcW w:w="560" w:type="dxa"/>
            <w:vMerge/>
          </w:tcPr>
          <w:p w14:paraId="2B9E010D" w14:textId="77777777" w:rsidR="00316881" w:rsidRPr="00316881" w:rsidRDefault="00316881" w:rsidP="00E3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vMerge/>
          </w:tcPr>
          <w:p w14:paraId="679B20DE" w14:textId="77777777" w:rsidR="00316881" w:rsidRPr="00316881" w:rsidRDefault="00316881" w:rsidP="00E3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4548D9FC" w14:textId="77777777" w:rsidR="00316881" w:rsidRPr="00316881" w:rsidRDefault="00316881" w:rsidP="00E3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16DF839F" w14:textId="77777777" w:rsidR="00316881" w:rsidRPr="00316881" w:rsidRDefault="00316881" w:rsidP="00E319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16881">
              <w:rPr>
                <w:rFonts w:ascii="Times New Roman" w:hAnsi="Times New Roman" w:cs="Times New Roman"/>
                <w:sz w:val="16"/>
                <w:szCs w:val="24"/>
              </w:rPr>
              <w:t>TAK</w:t>
            </w:r>
          </w:p>
        </w:tc>
        <w:tc>
          <w:tcPr>
            <w:tcW w:w="1134" w:type="dxa"/>
          </w:tcPr>
          <w:p w14:paraId="17C933E5" w14:textId="77777777" w:rsidR="00316881" w:rsidRPr="00316881" w:rsidRDefault="00316881" w:rsidP="00E3193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16881">
              <w:rPr>
                <w:rFonts w:ascii="Times New Roman" w:hAnsi="Times New Roman" w:cs="Times New Roman"/>
                <w:sz w:val="16"/>
                <w:szCs w:val="24"/>
              </w:rPr>
              <w:t>NIE</w:t>
            </w:r>
          </w:p>
        </w:tc>
        <w:tc>
          <w:tcPr>
            <w:tcW w:w="1701" w:type="dxa"/>
            <w:vMerge/>
          </w:tcPr>
          <w:p w14:paraId="1CD89676" w14:textId="77777777" w:rsidR="00316881" w:rsidRPr="00316881" w:rsidRDefault="00316881" w:rsidP="00E3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881" w:rsidRPr="002A13B0" w14:paraId="3FC725DB" w14:textId="77777777" w:rsidTr="00316881">
        <w:tc>
          <w:tcPr>
            <w:tcW w:w="560" w:type="dxa"/>
          </w:tcPr>
          <w:p w14:paraId="6E280563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21" w:type="dxa"/>
          </w:tcPr>
          <w:p w14:paraId="1063AB24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Przegląd i czyszczenie podzespołów parownika lub wymiana zbiornika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14:paraId="5AA94770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2B2678D8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6B22F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EAC5B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2A13B0" w14:paraId="302FEC7E" w14:textId="77777777" w:rsidTr="00316881">
        <w:tc>
          <w:tcPr>
            <w:tcW w:w="560" w:type="dxa"/>
          </w:tcPr>
          <w:p w14:paraId="560413B4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21" w:type="dxa"/>
          </w:tcPr>
          <w:p w14:paraId="7574D5BA" w14:textId="77777777" w:rsidR="00316881" w:rsidRPr="004A17C9" w:rsidRDefault="00316881" w:rsidP="0031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Wyjęcie, wyczyszczenie i wymiana filtra wewnątrz złącza zaworu elektromagnetycznego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14:paraId="1E382BA5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6BEF2225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FDD10A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49402D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2A13B0" w14:paraId="527817B5" w14:textId="77777777" w:rsidTr="00316881">
        <w:tc>
          <w:tcPr>
            <w:tcW w:w="560" w:type="dxa"/>
          </w:tcPr>
          <w:p w14:paraId="39907810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21" w:type="dxa"/>
          </w:tcPr>
          <w:p w14:paraId="765AD2EE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Wyjęcie zespołu upustowego zaworu elektromagnetycznego, oczyszczenie miejsca przepływu wody i usunięcie cząstek kamienia z syfonu ściekowego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14:paraId="155ADB7E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59A31AF5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E0CF5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53F8AF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2A13B0" w14:paraId="48631C87" w14:textId="77777777" w:rsidTr="00316881">
        <w:tc>
          <w:tcPr>
            <w:tcW w:w="560" w:type="dxa"/>
          </w:tcPr>
          <w:p w14:paraId="64325531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121" w:type="dxa"/>
          </w:tcPr>
          <w:p w14:paraId="79FB1BDA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Wyczyszczenie lub wymiana filtra powietrza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14:paraId="31687F58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0EA2445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E219E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DC66DD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2A13B0" w14:paraId="31EFC790" w14:textId="77777777" w:rsidTr="00316881">
        <w:tc>
          <w:tcPr>
            <w:tcW w:w="560" w:type="dxa"/>
          </w:tcPr>
          <w:p w14:paraId="1D4A5018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21" w:type="dxa"/>
          </w:tcPr>
          <w:p w14:paraId="46EF7585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wizualna zewnętrznych skraplaczy i oczyszczenie ich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14:paraId="6B7C501F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B1AA92E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8FD2F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75EC1B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2A13B0" w14:paraId="2B76809E" w14:textId="77777777" w:rsidTr="00316881">
        <w:tc>
          <w:tcPr>
            <w:tcW w:w="560" w:type="dxa"/>
          </w:tcPr>
          <w:p w14:paraId="56C7AD89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21" w:type="dxa"/>
          </w:tcPr>
          <w:p w14:paraId="455952E3" w14:textId="77777777" w:rsidR="00316881" w:rsidRPr="004A17C9" w:rsidRDefault="00316881" w:rsidP="00865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c</w:t>
            </w:r>
            <w:r w:rsidR="0086525A">
              <w:rPr>
                <w:rFonts w:ascii="Times New Roman" w:hAnsi="Times New Roman" w:cs="Times New Roman"/>
                <w:sz w:val="20"/>
                <w:szCs w:val="20"/>
              </w:rPr>
              <w:t xml:space="preserve">iśnienia medium chłodniczego </w:t>
            </w:r>
            <w:proofErr w:type="gramStart"/>
            <w:r w:rsidR="0086525A">
              <w:rPr>
                <w:rFonts w:ascii="Times New Roman" w:hAnsi="Times New Roman" w:cs="Times New Roman"/>
                <w:sz w:val="20"/>
                <w:szCs w:val="20"/>
              </w:rPr>
              <w:t>i  w</w:t>
            </w:r>
            <w:proofErr w:type="gramEnd"/>
            <w:r w:rsidR="0086525A">
              <w:rPr>
                <w:rFonts w:ascii="Times New Roman" w:hAnsi="Times New Roman" w:cs="Times New Roman"/>
                <w:sz w:val="20"/>
                <w:szCs w:val="20"/>
              </w:rPr>
              <w:t xml:space="preserve"> razie potrzeby</w:t>
            </w: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 xml:space="preserve"> uzupełnienie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14:paraId="0ECD9A72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00AAC1F0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DEC258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27F9D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2A13B0" w14:paraId="06DA6E04" w14:textId="77777777" w:rsidTr="00316881">
        <w:tc>
          <w:tcPr>
            <w:tcW w:w="560" w:type="dxa"/>
          </w:tcPr>
          <w:p w14:paraId="7C30EFA2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21" w:type="dxa"/>
          </w:tcPr>
          <w:p w14:paraId="7C660991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poprawności działania urządzeń sterujących i automatyki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14:paraId="7189F948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552D37DD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C50B1A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47BAEA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2A13B0" w14:paraId="75C3A36E" w14:textId="77777777" w:rsidTr="00316881">
        <w:tc>
          <w:tcPr>
            <w:tcW w:w="560" w:type="dxa"/>
          </w:tcPr>
          <w:p w14:paraId="04BB3C1D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21" w:type="dxa"/>
          </w:tcPr>
          <w:p w14:paraId="1DFDE1E7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Odkurzenie i wyczyszczenie urządzenia wewnątrz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14:paraId="2FD02BB1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6028F7CC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B7266D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49EADA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2A13B0" w14:paraId="348E8475" w14:textId="77777777" w:rsidTr="00316881">
        <w:tc>
          <w:tcPr>
            <w:tcW w:w="560" w:type="dxa"/>
          </w:tcPr>
          <w:p w14:paraId="6D61A513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21" w:type="dxa"/>
          </w:tcPr>
          <w:p w14:paraId="5606BC51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Wyczyszczenie filtra zaworu doprowadzającego wodę do urządzenia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14:paraId="5B73575A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72EAEF0F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E20AB6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C1B020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2A13B0" w14:paraId="68A823D3" w14:textId="77777777" w:rsidTr="00316881">
        <w:tc>
          <w:tcPr>
            <w:tcW w:w="560" w:type="dxa"/>
          </w:tcPr>
          <w:p w14:paraId="5A7C4542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21" w:type="dxa"/>
          </w:tcPr>
          <w:p w14:paraId="6C79DD20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Wyjęcie, oczyszczenie i wymiana filtra umieszczonego wewnątrz złącza zaworu elektromagnetycznego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14:paraId="1A2500E6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8A03D2A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574448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E357B1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2A13B0" w14:paraId="67D9AB21" w14:textId="77777777" w:rsidTr="00316881">
        <w:tc>
          <w:tcPr>
            <w:tcW w:w="560" w:type="dxa"/>
          </w:tcPr>
          <w:p w14:paraId="15733FAE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21" w:type="dxa"/>
          </w:tcPr>
          <w:p w14:paraId="015EAA84" w14:textId="77777777" w:rsidR="00316881" w:rsidRPr="004A17C9" w:rsidRDefault="00316881" w:rsidP="00316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Wyjęcie zespołu upustowego zaworu elektromagnetycznego, oczyszczenie miejsca przepływu wody i usunięcie cząstek kamienia z syfonu ściekowego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14:paraId="27C03530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13C544DD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EF89C6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852498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81" w:rsidRPr="002A13B0" w14:paraId="1AEB3A87" w14:textId="77777777" w:rsidTr="00316881">
        <w:tc>
          <w:tcPr>
            <w:tcW w:w="560" w:type="dxa"/>
          </w:tcPr>
          <w:p w14:paraId="2486F342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21" w:type="dxa"/>
          </w:tcPr>
          <w:p w14:paraId="682EFA19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Przegląd złączy przewodu napełniania i przewodu ściekowego</w:t>
            </w:r>
            <w:r w:rsidR="00CE68DC" w:rsidRPr="004A17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14:paraId="6D3D8A17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14:paraId="6CE77B9B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7DCED7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74C661" w14:textId="77777777" w:rsidR="00316881" w:rsidRPr="004A17C9" w:rsidRDefault="00316881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3104DE" w14:textId="77777777" w:rsidR="00481558" w:rsidRPr="00D6277B" w:rsidRDefault="00481558" w:rsidP="00CE68DC">
      <w:pPr>
        <w:pStyle w:val="Default"/>
        <w:tabs>
          <w:tab w:val="left" w:pos="4605"/>
        </w:tabs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62"/>
        <w:gridCol w:w="5855"/>
        <w:gridCol w:w="1570"/>
        <w:gridCol w:w="1080"/>
      </w:tblGrid>
      <w:tr w:rsidR="002A13B0" w:rsidRPr="00D6277B" w14:paraId="6B041387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6C9483FD" w14:textId="77777777" w:rsidR="002A13B0" w:rsidRPr="00B75EC7" w:rsidRDefault="00B75EC7" w:rsidP="000E4954">
            <w:pPr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5855" w:type="dxa"/>
            <w:shd w:val="clear" w:color="auto" w:fill="E7E6E6" w:themeFill="background2"/>
          </w:tcPr>
          <w:p w14:paraId="18986012" w14:textId="77777777" w:rsidR="002A13B0" w:rsidRPr="00B75EC7" w:rsidRDefault="00316881" w:rsidP="003168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Wykaz urządzeń wentylacyjnych</w:t>
            </w:r>
          </w:p>
        </w:tc>
        <w:tc>
          <w:tcPr>
            <w:tcW w:w="1570" w:type="dxa"/>
            <w:shd w:val="clear" w:color="auto" w:fill="E7E6E6" w:themeFill="background2"/>
          </w:tcPr>
          <w:p w14:paraId="28AA6064" w14:textId="77777777" w:rsidR="002A13B0" w:rsidRPr="00B75EC7" w:rsidRDefault="00B75EC7" w:rsidP="000E4954">
            <w:pPr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model</w:t>
            </w:r>
          </w:p>
        </w:tc>
        <w:tc>
          <w:tcPr>
            <w:tcW w:w="1080" w:type="dxa"/>
            <w:shd w:val="clear" w:color="auto" w:fill="E7E6E6" w:themeFill="background2"/>
          </w:tcPr>
          <w:p w14:paraId="2B40AB9B" w14:textId="77777777" w:rsidR="002A13B0" w:rsidRPr="00B75EC7" w:rsidRDefault="00B75EC7" w:rsidP="000E4954">
            <w:pPr>
              <w:rPr>
                <w:rFonts w:ascii="Times New Roman" w:hAnsi="Times New Roman" w:cs="Times New Roman"/>
                <w:b/>
              </w:rPr>
            </w:pPr>
            <w:r w:rsidRPr="00B75EC7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2A13B0" w:rsidRPr="00D6277B" w14:paraId="1710ECAB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166E010E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855" w:type="dxa"/>
            <w:shd w:val="clear" w:color="auto" w:fill="E7E6E6" w:themeFill="background2"/>
          </w:tcPr>
          <w:p w14:paraId="152B35DA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Centrala wentylacyjna VENTUS wraz z automatyką nr. Fab. 8-110-12-2021-00163i8-110-12-2021-00164</w:t>
            </w:r>
          </w:p>
        </w:tc>
        <w:tc>
          <w:tcPr>
            <w:tcW w:w="1570" w:type="dxa"/>
            <w:shd w:val="clear" w:color="auto" w:fill="E7E6E6" w:themeFill="background2"/>
          </w:tcPr>
          <w:p w14:paraId="35BDB5C7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VS21</w:t>
            </w:r>
          </w:p>
        </w:tc>
        <w:tc>
          <w:tcPr>
            <w:tcW w:w="1080" w:type="dxa"/>
            <w:shd w:val="clear" w:color="auto" w:fill="E7E6E6" w:themeFill="background2"/>
          </w:tcPr>
          <w:p w14:paraId="49F35501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2A13B0" w:rsidRPr="00D6277B" w14:paraId="046172C4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7F5425C6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2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855" w:type="dxa"/>
            <w:shd w:val="clear" w:color="auto" w:fill="E7E6E6" w:themeFill="background2"/>
          </w:tcPr>
          <w:p w14:paraId="5A3A0BF9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Centrala wentylacyjna VENTUS wraz z automatyką nr. Fab. 8-110-12-2030-00114</w:t>
            </w:r>
          </w:p>
        </w:tc>
        <w:tc>
          <w:tcPr>
            <w:tcW w:w="1570" w:type="dxa"/>
            <w:shd w:val="clear" w:color="auto" w:fill="E7E6E6" w:themeFill="background2"/>
          </w:tcPr>
          <w:p w14:paraId="7FEA30C9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VS30</w:t>
            </w:r>
          </w:p>
        </w:tc>
        <w:tc>
          <w:tcPr>
            <w:tcW w:w="1080" w:type="dxa"/>
            <w:shd w:val="clear" w:color="auto" w:fill="E7E6E6" w:themeFill="background2"/>
          </w:tcPr>
          <w:p w14:paraId="565E8D59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2A13B0" w:rsidRPr="00D6277B" w14:paraId="4FD016D6" w14:textId="77777777" w:rsidTr="00CE68DC">
        <w:trPr>
          <w:jc w:val="center"/>
        </w:trPr>
        <w:tc>
          <w:tcPr>
            <w:tcW w:w="562" w:type="dxa"/>
            <w:shd w:val="clear" w:color="auto" w:fill="E7E6E6" w:themeFill="background2"/>
          </w:tcPr>
          <w:p w14:paraId="297C7E1B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3</w:t>
            </w:r>
            <w:r w:rsidR="00B75EC7" w:rsidRPr="00B75E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855" w:type="dxa"/>
            <w:shd w:val="clear" w:color="auto" w:fill="E7E6E6" w:themeFill="background2"/>
          </w:tcPr>
          <w:p w14:paraId="27FE8E6D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Centrala wentylacyjna VENTUS wraz z automatyką nr. Fab. 8-110-121-2040-00117</w:t>
            </w:r>
          </w:p>
        </w:tc>
        <w:tc>
          <w:tcPr>
            <w:tcW w:w="1570" w:type="dxa"/>
            <w:shd w:val="clear" w:color="auto" w:fill="E7E6E6" w:themeFill="background2"/>
          </w:tcPr>
          <w:p w14:paraId="6BAAC369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VS40</w:t>
            </w:r>
          </w:p>
        </w:tc>
        <w:tc>
          <w:tcPr>
            <w:tcW w:w="1080" w:type="dxa"/>
            <w:shd w:val="clear" w:color="auto" w:fill="E7E6E6" w:themeFill="background2"/>
          </w:tcPr>
          <w:p w14:paraId="11178EDB" w14:textId="77777777" w:rsidR="002A13B0" w:rsidRPr="00B75EC7" w:rsidRDefault="002A13B0" w:rsidP="000E4954">
            <w:pPr>
              <w:rPr>
                <w:rFonts w:ascii="Times New Roman" w:hAnsi="Times New Roman" w:cs="Times New Roman"/>
                <w:sz w:val="20"/>
              </w:rPr>
            </w:pPr>
            <w:r w:rsidRPr="00B75EC7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</w:tbl>
    <w:p w14:paraId="7D09012E" w14:textId="77777777" w:rsidR="00481558" w:rsidRPr="002A13B0" w:rsidRDefault="00481558" w:rsidP="0048155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6"/>
        <w:gridCol w:w="4180"/>
        <w:gridCol w:w="1418"/>
        <w:gridCol w:w="1007"/>
        <w:gridCol w:w="835"/>
        <w:gridCol w:w="1129"/>
      </w:tblGrid>
      <w:tr w:rsidR="00CE68DC" w:rsidRPr="00481558" w14:paraId="2F0D2FD2" w14:textId="77777777" w:rsidTr="00F3647D">
        <w:tc>
          <w:tcPr>
            <w:tcW w:w="0" w:type="auto"/>
            <w:vMerge w:val="restart"/>
          </w:tcPr>
          <w:p w14:paraId="5D7F4210" w14:textId="77777777" w:rsidR="00CE68DC" w:rsidRPr="00481558" w:rsidRDefault="00CE68DC" w:rsidP="00CE68DC">
            <w:pPr>
              <w:rPr>
                <w:rFonts w:ascii="Times New Roman" w:hAnsi="Times New Roman" w:cs="Times New Roman"/>
              </w:rPr>
            </w:pPr>
            <w:r w:rsidRPr="004A17C9">
              <w:rPr>
                <w:rFonts w:ascii="Times New Roman" w:hAnsi="Times New Roman" w:cs="Times New Roman"/>
                <w:sz w:val="18"/>
              </w:rPr>
              <w:t>l.p.</w:t>
            </w:r>
          </w:p>
        </w:tc>
        <w:tc>
          <w:tcPr>
            <w:tcW w:w="4180" w:type="dxa"/>
            <w:vMerge w:val="restart"/>
          </w:tcPr>
          <w:p w14:paraId="76163F7E" w14:textId="77777777" w:rsidR="00CE68DC" w:rsidRPr="00481558" w:rsidRDefault="00CE68DC" w:rsidP="00CE68DC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4A17C9">
              <w:rPr>
                <w:rFonts w:ascii="Times New Roman" w:hAnsi="Times New Roman" w:cs="Times New Roman"/>
                <w:b/>
                <w:sz w:val="18"/>
              </w:rPr>
              <w:t xml:space="preserve">Czynności </w:t>
            </w:r>
            <w:r w:rsidR="004A17C9">
              <w:rPr>
                <w:rFonts w:ascii="Times New Roman" w:hAnsi="Times New Roman" w:cs="Times New Roman"/>
                <w:b/>
                <w:sz w:val="18"/>
              </w:rPr>
              <w:t xml:space="preserve">kontrolne </w:t>
            </w:r>
            <w:r w:rsidR="004A17C9" w:rsidRPr="004A17C9">
              <w:rPr>
                <w:rFonts w:ascii="Times New Roman" w:hAnsi="Times New Roman" w:cs="Times New Roman"/>
                <w:b/>
                <w:sz w:val="18"/>
              </w:rPr>
              <w:t xml:space="preserve">dla </w:t>
            </w:r>
            <w:r w:rsidRPr="004A17C9">
              <w:rPr>
                <w:rFonts w:ascii="Times New Roman" w:hAnsi="Times New Roman" w:cs="Times New Roman"/>
                <w:b/>
                <w:sz w:val="18"/>
              </w:rPr>
              <w:t>urządzeń wentylacyjnych*</w:t>
            </w:r>
          </w:p>
        </w:tc>
        <w:tc>
          <w:tcPr>
            <w:tcW w:w="1418" w:type="dxa"/>
            <w:vMerge w:val="restart"/>
          </w:tcPr>
          <w:p w14:paraId="4E8EC340" w14:textId="77777777" w:rsidR="00CE68DC" w:rsidRPr="00CE68DC" w:rsidRDefault="00CE68DC" w:rsidP="00CE68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E68DC">
              <w:rPr>
                <w:rFonts w:ascii="Times New Roman" w:hAnsi="Times New Roman" w:cs="Times New Roman"/>
                <w:b/>
                <w:sz w:val="18"/>
                <w:szCs w:val="24"/>
              </w:rPr>
              <w:t>ilość urządzeń</w:t>
            </w:r>
          </w:p>
        </w:tc>
        <w:tc>
          <w:tcPr>
            <w:tcW w:w="1842" w:type="dxa"/>
            <w:gridSpan w:val="2"/>
          </w:tcPr>
          <w:p w14:paraId="55E55F77" w14:textId="77777777" w:rsidR="00CE68DC" w:rsidRPr="00CE68DC" w:rsidRDefault="00CE68DC" w:rsidP="00CE68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E68DC">
              <w:rPr>
                <w:rFonts w:ascii="Times New Roman" w:hAnsi="Times New Roman" w:cs="Times New Roman"/>
                <w:b/>
                <w:sz w:val="18"/>
                <w:szCs w:val="24"/>
              </w:rPr>
              <w:t>wykonano</w:t>
            </w:r>
          </w:p>
        </w:tc>
        <w:tc>
          <w:tcPr>
            <w:tcW w:w="1129" w:type="dxa"/>
            <w:vMerge w:val="restart"/>
          </w:tcPr>
          <w:p w14:paraId="5B8C43AD" w14:textId="77777777" w:rsidR="00CE68DC" w:rsidRPr="00481558" w:rsidRDefault="00CE68DC" w:rsidP="00CE68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68DC">
              <w:rPr>
                <w:rFonts w:ascii="Times New Roman" w:hAnsi="Times New Roman" w:cs="Times New Roman"/>
                <w:b/>
                <w:sz w:val="18"/>
                <w:szCs w:val="24"/>
              </w:rPr>
              <w:t>uwagi</w:t>
            </w:r>
          </w:p>
        </w:tc>
      </w:tr>
      <w:tr w:rsidR="00CE68DC" w:rsidRPr="00481558" w14:paraId="3EFE643C" w14:textId="77777777" w:rsidTr="00CE68DC">
        <w:tc>
          <w:tcPr>
            <w:tcW w:w="0" w:type="auto"/>
            <w:vMerge/>
          </w:tcPr>
          <w:p w14:paraId="27F05B50" w14:textId="77777777" w:rsid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vMerge/>
          </w:tcPr>
          <w:p w14:paraId="4AEBE59A" w14:textId="77777777" w:rsidR="00CE68DC" w:rsidRPr="00481558" w:rsidRDefault="00CE68DC" w:rsidP="00CE68D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14:paraId="56D4211B" w14:textId="77777777" w:rsidR="00CE68DC" w:rsidRPr="00CE68DC" w:rsidRDefault="00CE68DC" w:rsidP="00CE68D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007" w:type="dxa"/>
          </w:tcPr>
          <w:p w14:paraId="2306F2AF" w14:textId="77777777" w:rsidR="00CE68DC" w:rsidRPr="00CE68DC" w:rsidRDefault="00CE68DC" w:rsidP="00CE68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E68DC">
              <w:rPr>
                <w:rFonts w:ascii="Times New Roman" w:hAnsi="Times New Roman" w:cs="Times New Roman"/>
                <w:sz w:val="20"/>
                <w:szCs w:val="24"/>
              </w:rPr>
              <w:t>TAK</w:t>
            </w:r>
          </w:p>
        </w:tc>
        <w:tc>
          <w:tcPr>
            <w:tcW w:w="835" w:type="dxa"/>
          </w:tcPr>
          <w:p w14:paraId="5C98F04D" w14:textId="77777777" w:rsidR="00CE68DC" w:rsidRPr="00CE68DC" w:rsidRDefault="00CE68DC" w:rsidP="00CE68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E68DC">
              <w:rPr>
                <w:rFonts w:ascii="Times New Roman" w:hAnsi="Times New Roman" w:cs="Times New Roman"/>
                <w:sz w:val="20"/>
                <w:szCs w:val="24"/>
              </w:rPr>
              <w:t>NIE</w:t>
            </w:r>
          </w:p>
        </w:tc>
        <w:tc>
          <w:tcPr>
            <w:tcW w:w="1129" w:type="dxa"/>
            <w:vMerge/>
          </w:tcPr>
          <w:p w14:paraId="724793CF" w14:textId="77777777" w:rsidR="00CE68DC" w:rsidRPr="00CE68DC" w:rsidRDefault="00CE68DC" w:rsidP="00CE68D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CE68DC" w:rsidRPr="00481558" w14:paraId="3B3FBA8C" w14:textId="77777777" w:rsidTr="00CE68DC">
        <w:tc>
          <w:tcPr>
            <w:tcW w:w="0" w:type="auto"/>
          </w:tcPr>
          <w:p w14:paraId="40582B56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80" w:type="dxa"/>
          </w:tcPr>
          <w:p w14:paraId="11835E68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 xml:space="preserve">Kontrola stopnia zanieczyszczenia czerpni i wyrzutni powietrza, czyszczenie i ewentualne usunięcie drobnych uszkodzeń. </w:t>
            </w:r>
          </w:p>
        </w:tc>
        <w:tc>
          <w:tcPr>
            <w:tcW w:w="1418" w:type="dxa"/>
          </w:tcPr>
          <w:p w14:paraId="77C97F4A" w14:textId="77777777" w:rsidR="00CE68DC" w:rsidRPr="004A17C9" w:rsidRDefault="00CE68DC" w:rsidP="00CE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8252CFA" w14:textId="77777777" w:rsidR="00CE68DC" w:rsidRPr="004A17C9" w:rsidRDefault="00CE68DC" w:rsidP="00CE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53B264D" w14:textId="77777777" w:rsidR="00CE68DC" w:rsidRPr="004A17C9" w:rsidRDefault="00CE68DC" w:rsidP="00CE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9390349" w14:textId="77777777" w:rsidR="00CE68DC" w:rsidRPr="00CE68DC" w:rsidRDefault="00CE68DC" w:rsidP="00CE6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8DC" w:rsidRPr="00481558" w14:paraId="750127C8" w14:textId="77777777" w:rsidTr="00CE68DC">
        <w:tc>
          <w:tcPr>
            <w:tcW w:w="0" w:type="auto"/>
          </w:tcPr>
          <w:p w14:paraId="16E45B16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80" w:type="dxa"/>
          </w:tcPr>
          <w:p w14:paraId="518726BE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stopnia zanieczyszczenia filtrów, czyszczenie filtrów lub ewentualna wymiana.</w:t>
            </w:r>
          </w:p>
        </w:tc>
        <w:tc>
          <w:tcPr>
            <w:tcW w:w="1418" w:type="dxa"/>
          </w:tcPr>
          <w:p w14:paraId="48E6395D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33385AB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A9BC5A4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4F9FA39" w14:textId="77777777" w:rsidR="00CE68DC" w:rsidRP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</w:tr>
      <w:tr w:rsidR="00CE68DC" w:rsidRPr="00481558" w14:paraId="0A350C06" w14:textId="77777777" w:rsidTr="00CE68DC">
        <w:tc>
          <w:tcPr>
            <w:tcW w:w="0" w:type="auto"/>
          </w:tcPr>
          <w:p w14:paraId="48602402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80" w:type="dxa"/>
          </w:tcPr>
          <w:p w14:paraId="2B524069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stanu technicznego i czystości wentylatorów, oczyszczenie i konserwacja- należy wykonać dla jednostek zewnętrznych i wewnętrznych.</w:t>
            </w:r>
          </w:p>
        </w:tc>
        <w:tc>
          <w:tcPr>
            <w:tcW w:w="1418" w:type="dxa"/>
          </w:tcPr>
          <w:p w14:paraId="0D7DD443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F44D932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F4D183F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BA814DC" w14:textId="77777777" w:rsidR="00CE68DC" w:rsidRP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</w:tr>
      <w:tr w:rsidR="00CE68DC" w:rsidRPr="00481558" w14:paraId="108C5367" w14:textId="77777777" w:rsidTr="00CE68DC">
        <w:tc>
          <w:tcPr>
            <w:tcW w:w="0" w:type="auto"/>
          </w:tcPr>
          <w:p w14:paraId="301AFC53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80" w:type="dxa"/>
          </w:tcPr>
          <w:p w14:paraId="164ED432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i czyszczenie skraplaczy.</w:t>
            </w:r>
          </w:p>
        </w:tc>
        <w:tc>
          <w:tcPr>
            <w:tcW w:w="1418" w:type="dxa"/>
          </w:tcPr>
          <w:p w14:paraId="692F460C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59F29ED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61854B2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E760435" w14:textId="77777777" w:rsidR="00CE68DC" w:rsidRP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</w:tr>
      <w:tr w:rsidR="00CE68DC" w:rsidRPr="00481558" w14:paraId="59ECFF95" w14:textId="77777777" w:rsidTr="00CE68DC">
        <w:tc>
          <w:tcPr>
            <w:tcW w:w="0" w:type="auto"/>
          </w:tcPr>
          <w:p w14:paraId="72684A7E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5 .</w:t>
            </w:r>
            <w:proofErr w:type="gramEnd"/>
            <w:r w:rsidRPr="004A17C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4180" w:type="dxa"/>
          </w:tcPr>
          <w:p w14:paraId="25FEA6D5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i czyszczenie wymiennika ciepła.</w:t>
            </w:r>
          </w:p>
        </w:tc>
        <w:tc>
          <w:tcPr>
            <w:tcW w:w="1418" w:type="dxa"/>
          </w:tcPr>
          <w:p w14:paraId="3552F1F3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A18D670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5E75464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69D41AB" w14:textId="77777777" w:rsidR="00CE68DC" w:rsidRP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</w:tr>
      <w:tr w:rsidR="00CE68DC" w:rsidRPr="00481558" w14:paraId="50FF1118" w14:textId="77777777" w:rsidTr="00CE68DC">
        <w:tc>
          <w:tcPr>
            <w:tcW w:w="0" w:type="auto"/>
          </w:tcPr>
          <w:p w14:paraId="7415D563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80" w:type="dxa"/>
          </w:tcPr>
          <w:p w14:paraId="04A82424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stanu przewodów cieczowych i gazowych oraz ich izolacji cieplnej.</w:t>
            </w:r>
          </w:p>
        </w:tc>
        <w:tc>
          <w:tcPr>
            <w:tcW w:w="1418" w:type="dxa"/>
          </w:tcPr>
          <w:p w14:paraId="417F1F38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4DD6C47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D8FBDD3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E724649" w14:textId="77777777" w:rsidR="00CE68DC" w:rsidRP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</w:tr>
      <w:tr w:rsidR="00CE68DC" w:rsidRPr="00481558" w14:paraId="072E3D40" w14:textId="77777777" w:rsidTr="00CE68DC">
        <w:tc>
          <w:tcPr>
            <w:tcW w:w="0" w:type="auto"/>
          </w:tcPr>
          <w:p w14:paraId="643FB6DC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80" w:type="dxa"/>
          </w:tcPr>
          <w:p w14:paraId="7B56FA66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instalacji odprowadzającej skropliny, sprawdzenie drożności i oczyszczenie.</w:t>
            </w:r>
          </w:p>
        </w:tc>
        <w:tc>
          <w:tcPr>
            <w:tcW w:w="1418" w:type="dxa"/>
          </w:tcPr>
          <w:p w14:paraId="52D10B26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8A58074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03DBF34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BDCF84C" w14:textId="77777777" w:rsidR="00CE68DC" w:rsidRP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</w:tr>
      <w:tr w:rsidR="00CE68DC" w:rsidRPr="00481558" w14:paraId="2CD75EA0" w14:textId="77777777" w:rsidTr="00CE68DC">
        <w:tc>
          <w:tcPr>
            <w:tcW w:w="0" w:type="auto"/>
          </w:tcPr>
          <w:p w14:paraId="13F07839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80" w:type="dxa"/>
          </w:tcPr>
          <w:p w14:paraId="0B40F07C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połączeń elektrycznych i uziemiających wraz z pomiarem napięć zasilających i prądów pobieranych przez pracujące urządzenie.</w:t>
            </w:r>
          </w:p>
        </w:tc>
        <w:tc>
          <w:tcPr>
            <w:tcW w:w="1418" w:type="dxa"/>
          </w:tcPr>
          <w:p w14:paraId="55568D5A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4799A65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82519B0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2575EA9" w14:textId="77777777" w:rsidR="00CE68DC" w:rsidRP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</w:tr>
      <w:tr w:rsidR="00CE68DC" w:rsidRPr="00481558" w14:paraId="459DF161" w14:textId="77777777" w:rsidTr="00CE68DC">
        <w:tc>
          <w:tcPr>
            <w:tcW w:w="0" w:type="auto"/>
          </w:tcPr>
          <w:p w14:paraId="5D55E2CF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4180" w:type="dxa"/>
          </w:tcPr>
          <w:p w14:paraId="42EB125D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stopnia zanieczyszczenia jednostek zewnętrznych – czyszczenie i ewentualne usunięcie drobnych usterek.</w:t>
            </w:r>
          </w:p>
        </w:tc>
        <w:tc>
          <w:tcPr>
            <w:tcW w:w="1418" w:type="dxa"/>
          </w:tcPr>
          <w:p w14:paraId="4F2C5A98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39C46C4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D53CD54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2F900BC" w14:textId="77777777" w:rsidR="00CE68DC" w:rsidRP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</w:tr>
      <w:tr w:rsidR="00CE68DC" w:rsidRPr="00481558" w14:paraId="48583F73" w14:textId="77777777" w:rsidTr="00CE68DC">
        <w:tc>
          <w:tcPr>
            <w:tcW w:w="0" w:type="auto"/>
          </w:tcPr>
          <w:p w14:paraId="57420235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80" w:type="dxa"/>
          </w:tcPr>
          <w:p w14:paraId="1A5BA1A5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ciśnienia medium chłodzącego i ewentualne uzupełnienie.</w:t>
            </w:r>
          </w:p>
        </w:tc>
        <w:tc>
          <w:tcPr>
            <w:tcW w:w="1418" w:type="dxa"/>
          </w:tcPr>
          <w:p w14:paraId="4854EA1E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CA65D0F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54CF253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3F926F4" w14:textId="77777777" w:rsidR="00CE68DC" w:rsidRP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</w:tr>
      <w:tr w:rsidR="00CE68DC" w:rsidRPr="00481558" w14:paraId="451124F4" w14:textId="77777777" w:rsidTr="00CE68DC">
        <w:tc>
          <w:tcPr>
            <w:tcW w:w="0" w:type="auto"/>
          </w:tcPr>
          <w:p w14:paraId="7C86EC53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80" w:type="dxa"/>
          </w:tcPr>
          <w:p w14:paraId="5F252C47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poprawności działania urządzeń sterujących i automatyki.</w:t>
            </w:r>
          </w:p>
        </w:tc>
        <w:tc>
          <w:tcPr>
            <w:tcW w:w="1418" w:type="dxa"/>
          </w:tcPr>
          <w:p w14:paraId="30209103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C67E52C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8CFB4F4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35DEB1B" w14:textId="77777777" w:rsidR="00CE68DC" w:rsidRP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</w:tr>
      <w:tr w:rsidR="00CE68DC" w:rsidRPr="00481558" w14:paraId="3AA62E6C" w14:textId="77777777" w:rsidTr="00CE68DC">
        <w:tc>
          <w:tcPr>
            <w:tcW w:w="0" w:type="auto"/>
          </w:tcPr>
          <w:p w14:paraId="3DC37CAF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80" w:type="dxa"/>
          </w:tcPr>
          <w:p w14:paraId="0F930976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Sprawdzenie skuteczności chłodzenia – pomiar temperatury na wylocie z jednostki wewnętrznej.</w:t>
            </w:r>
          </w:p>
        </w:tc>
        <w:tc>
          <w:tcPr>
            <w:tcW w:w="1418" w:type="dxa"/>
          </w:tcPr>
          <w:p w14:paraId="16DEBD13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A084722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A9DDD43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53E1B33" w14:textId="77777777" w:rsidR="00CE68DC" w:rsidRP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</w:tr>
      <w:tr w:rsidR="00CE68DC" w:rsidRPr="00481558" w14:paraId="202A8EE1" w14:textId="77777777" w:rsidTr="00CE68DC">
        <w:tc>
          <w:tcPr>
            <w:tcW w:w="0" w:type="auto"/>
          </w:tcPr>
          <w:p w14:paraId="144FB63C" w14:textId="77777777" w:rsidR="00CE68DC" w:rsidRPr="004A17C9" w:rsidRDefault="004A17C9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80" w:type="dxa"/>
          </w:tcPr>
          <w:p w14:paraId="510EDCD5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Wykonanie ruchu próbnego urządzeń po wykonanych czynnościach serwisowych.</w:t>
            </w:r>
          </w:p>
        </w:tc>
        <w:tc>
          <w:tcPr>
            <w:tcW w:w="1418" w:type="dxa"/>
          </w:tcPr>
          <w:p w14:paraId="423ACAB2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47ED70B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10CACAA" w14:textId="77777777" w:rsidR="00CE68DC" w:rsidRPr="004A17C9" w:rsidRDefault="00CE68DC" w:rsidP="00CE6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E48F6A3" w14:textId="77777777" w:rsidR="00CE68DC" w:rsidRPr="00CE68DC" w:rsidRDefault="00CE68DC" w:rsidP="00CE68DC">
            <w:pPr>
              <w:rPr>
                <w:rFonts w:ascii="Times New Roman" w:hAnsi="Times New Roman" w:cs="Times New Roman"/>
              </w:rPr>
            </w:pPr>
          </w:p>
        </w:tc>
      </w:tr>
    </w:tbl>
    <w:p w14:paraId="1BB8020A" w14:textId="77777777" w:rsidR="00481558" w:rsidRPr="00481558" w:rsidRDefault="00481558" w:rsidP="00481558">
      <w:pPr>
        <w:pStyle w:val="Default"/>
        <w:tabs>
          <w:tab w:val="left" w:pos="4605"/>
        </w:tabs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3561"/>
        <w:gridCol w:w="1462"/>
        <w:gridCol w:w="660"/>
        <w:gridCol w:w="605"/>
        <w:gridCol w:w="2219"/>
      </w:tblGrid>
      <w:tr w:rsidR="00481558" w:rsidRPr="00481558" w14:paraId="213F1865" w14:textId="77777777" w:rsidTr="00E31939">
        <w:tc>
          <w:tcPr>
            <w:tcW w:w="555" w:type="dxa"/>
            <w:vMerge w:val="restart"/>
          </w:tcPr>
          <w:p w14:paraId="7D330B3A" w14:textId="77777777" w:rsidR="00481558" w:rsidRPr="00CE68DC" w:rsidRDefault="00CE68DC" w:rsidP="00E3193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E68DC">
              <w:rPr>
                <w:rFonts w:ascii="Times New Roman" w:hAnsi="Times New Roman" w:cs="Times New Roman"/>
                <w:b/>
                <w:sz w:val="18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  <w:r w:rsidRPr="00CE68DC">
              <w:rPr>
                <w:rFonts w:ascii="Times New Roman" w:hAnsi="Times New Roman" w:cs="Times New Roman"/>
                <w:b/>
                <w:sz w:val="18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3561" w:type="dxa"/>
            <w:vMerge w:val="restart"/>
          </w:tcPr>
          <w:p w14:paraId="2A42A8DB" w14:textId="77777777" w:rsidR="00481558" w:rsidRPr="00CE68DC" w:rsidRDefault="004A17C9" w:rsidP="004A17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C</w:t>
            </w:r>
            <w:r w:rsidR="00CE68DC" w:rsidRPr="00CE68DC">
              <w:rPr>
                <w:rFonts w:ascii="Times New Roman" w:hAnsi="Times New Roman" w:cs="Times New Roman"/>
                <w:b/>
                <w:sz w:val="18"/>
                <w:szCs w:val="24"/>
              </w:rPr>
              <w:t>zynności serwisowe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dla urządzeń wentylacyjnych</w:t>
            </w:r>
            <w:r w:rsidR="00CE68DC">
              <w:rPr>
                <w:rFonts w:ascii="Times New Roman" w:hAnsi="Times New Roman" w:cs="Times New Roman"/>
                <w:b/>
                <w:sz w:val="18"/>
                <w:szCs w:val="24"/>
              </w:rPr>
              <w:t>*</w:t>
            </w:r>
          </w:p>
        </w:tc>
        <w:tc>
          <w:tcPr>
            <w:tcW w:w="1462" w:type="dxa"/>
            <w:vMerge w:val="restart"/>
          </w:tcPr>
          <w:p w14:paraId="5A54ABE7" w14:textId="77777777" w:rsidR="00481558" w:rsidRPr="00CE68DC" w:rsidRDefault="00CE68DC" w:rsidP="00E3193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E68DC">
              <w:rPr>
                <w:rFonts w:ascii="Times New Roman" w:hAnsi="Times New Roman" w:cs="Times New Roman"/>
                <w:b/>
                <w:sz w:val="18"/>
                <w:szCs w:val="24"/>
              </w:rPr>
              <w:t>ilość urządzeń</w:t>
            </w:r>
          </w:p>
        </w:tc>
        <w:tc>
          <w:tcPr>
            <w:tcW w:w="1265" w:type="dxa"/>
            <w:gridSpan w:val="2"/>
          </w:tcPr>
          <w:p w14:paraId="7D53AEA8" w14:textId="77777777" w:rsidR="00481558" w:rsidRPr="00CE68DC" w:rsidRDefault="00CE68DC" w:rsidP="00E3193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E68DC">
              <w:rPr>
                <w:rFonts w:ascii="Times New Roman" w:hAnsi="Times New Roman" w:cs="Times New Roman"/>
                <w:b/>
                <w:sz w:val="18"/>
                <w:szCs w:val="24"/>
              </w:rPr>
              <w:t>wykonano</w:t>
            </w:r>
          </w:p>
        </w:tc>
        <w:tc>
          <w:tcPr>
            <w:tcW w:w="2219" w:type="dxa"/>
            <w:vMerge w:val="restart"/>
          </w:tcPr>
          <w:p w14:paraId="0E6058E6" w14:textId="77777777" w:rsidR="00481558" w:rsidRPr="00CE68DC" w:rsidRDefault="00CE68DC" w:rsidP="00E3193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E68DC">
              <w:rPr>
                <w:rFonts w:ascii="Times New Roman" w:hAnsi="Times New Roman" w:cs="Times New Roman"/>
                <w:b/>
                <w:sz w:val="18"/>
                <w:szCs w:val="24"/>
              </w:rPr>
              <w:t>uwagi</w:t>
            </w:r>
          </w:p>
        </w:tc>
      </w:tr>
      <w:tr w:rsidR="00481558" w:rsidRPr="00481558" w14:paraId="393B99FB" w14:textId="77777777" w:rsidTr="00E31939">
        <w:trPr>
          <w:trHeight w:val="150"/>
        </w:trPr>
        <w:tc>
          <w:tcPr>
            <w:tcW w:w="555" w:type="dxa"/>
            <w:vMerge/>
          </w:tcPr>
          <w:p w14:paraId="0C978DF2" w14:textId="77777777" w:rsidR="00481558" w:rsidRPr="00CE68DC" w:rsidRDefault="00481558" w:rsidP="00E3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14:paraId="2D2D39AF" w14:textId="77777777" w:rsidR="00481558" w:rsidRPr="00CE68DC" w:rsidRDefault="00481558" w:rsidP="00E3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14:paraId="3B0AADF7" w14:textId="77777777" w:rsidR="00481558" w:rsidRPr="00CE68DC" w:rsidRDefault="00481558" w:rsidP="00E3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14:paraId="23C0A9D5" w14:textId="77777777" w:rsidR="00481558" w:rsidRPr="00CE68DC" w:rsidRDefault="00481558" w:rsidP="00E319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E68DC">
              <w:rPr>
                <w:rFonts w:ascii="Times New Roman" w:hAnsi="Times New Roman" w:cs="Times New Roman"/>
                <w:sz w:val="20"/>
                <w:szCs w:val="24"/>
              </w:rPr>
              <w:t>TAK</w:t>
            </w:r>
          </w:p>
        </w:tc>
        <w:tc>
          <w:tcPr>
            <w:tcW w:w="605" w:type="dxa"/>
          </w:tcPr>
          <w:p w14:paraId="314026B3" w14:textId="77777777" w:rsidR="00481558" w:rsidRPr="00CE68DC" w:rsidRDefault="00481558" w:rsidP="00E3193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E68DC">
              <w:rPr>
                <w:rFonts w:ascii="Times New Roman" w:hAnsi="Times New Roman" w:cs="Times New Roman"/>
                <w:sz w:val="20"/>
                <w:szCs w:val="24"/>
              </w:rPr>
              <w:t>NIE</w:t>
            </w:r>
          </w:p>
        </w:tc>
        <w:tc>
          <w:tcPr>
            <w:tcW w:w="2219" w:type="dxa"/>
            <w:vMerge/>
          </w:tcPr>
          <w:p w14:paraId="05195E19" w14:textId="77777777" w:rsidR="00481558" w:rsidRPr="00CE68DC" w:rsidRDefault="00481558" w:rsidP="00E3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558" w:rsidRPr="00481558" w14:paraId="3091A7AD" w14:textId="77777777" w:rsidTr="00E31939">
        <w:tc>
          <w:tcPr>
            <w:tcW w:w="555" w:type="dxa"/>
          </w:tcPr>
          <w:p w14:paraId="3E8F152A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122BC414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Czyszczenie przepustnicy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340DE23F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13AD6075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7D5A2C9C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076E612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0F5F57C7" w14:textId="77777777" w:rsidTr="00E31939">
        <w:tc>
          <w:tcPr>
            <w:tcW w:w="555" w:type="dxa"/>
          </w:tcPr>
          <w:p w14:paraId="5EDA6C84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7C81E788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Sprawdzenie szczelności przepustnicy po jej zamknięciu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1E9C359C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69C1560B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390EE2ED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0B246C67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4FBA757F" w14:textId="77777777" w:rsidTr="00E31939">
        <w:tc>
          <w:tcPr>
            <w:tcW w:w="555" w:type="dxa"/>
          </w:tcPr>
          <w:p w14:paraId="57B7352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2A7ED410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Sprawdzenie stanu lamel nagrzewnicy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5E9A3ACF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5DCEFE99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690A26E5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45830DEF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408E940D" w14:textId="77777777" w:rsidTr="00E31939">
        <w:tc>
          <w:tcPr>
            <w:tcW w:w="555" w:type="dxa"/>
          </w:tcPr>
          <w:p w14:paraId="3F3A63A7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3E0DC154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Czyszczenie nagrzewnicy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30BE8E2E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19614C4F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44B9451F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129D889C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52C4E132" w14:textId="77777777" w:rsidTr="00E31939">
        <w:tc>
          <w:tcPr>
            <w:tcW w:w="555" w:type="dxa"/>
          </w:tcPr>
          <w:p w14:paraId="38D28639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7F7407D4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Odpowietrzenie nagrzewnicy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215D4907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12C75282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03B50B37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537BE31E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54F7CDDD" w14:textId="77777777" w:rsidTr="00E31939">
        <w:tc>
          <w:tcPr>
            <w:tcW w:w="555" w:type="dxa"/>
          </w:tcPr>
          <w:p w14:paraId="66001932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2CD391CB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 xml:space="preserve">Sprawdzenie nastaw termostatu </w:t>
            </w:r>
            <w:proofErr w:type="spellStart"/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przeciwzamrożeniowego</w:t>
            </w:r>
            <w:proofErr w:type="spellEnd"/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C7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14:paraId="4B8CF189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791AF7F9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AA7F82E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38E8C5C4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063C9864" w14:textId="77777777" w:rsidTr="00E31939">
        <w:tc>
          <w:tcPr>
            <w:tcW w:w="555" w:type="dxa"/>
          </w:tcPr>
          <w:p w14:paraId="41A17313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69C866EF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Sprawdzenie zaworu regulacyjnego nagrzewnicy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4821C028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51D5967F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09FB696C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0D07FB33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3A4545A6" w14:textId="77777777" w:rsidTr="00E31939">
        <w:tc>
          <w:tcPr>
            <w:tcW w:w="555" w:type="dxa"/>
          </w:tcPr>
          <w:p w14:paraId="5DAEE508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1995404C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Sprawdzenie czy kapilara termostatu jest trwale zamocowana do obudowy nagrzewnicy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0DD055AA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0C731B20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36E44F3A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6FC02B2D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5FC332C7" w14:textId="77777777" w:rsidTr="00E31939">
        <w:tc>
          <w:tcPr>
            <w:tcW w:w="555" w:type="dxa"/>
          </w:tcPr>
          <w:p w14:paraId="0E8DC527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6FD12675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Sprawdzenie stanu lamel chłodnicy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45BD46AC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094D0B2E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6BB29D41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3E47B3A2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04C2068C" w14:textId="77777777" w:rsidTr="00E31939">
        <w:tc>
          <w:tcPr>
            <w:tcW w:w="555" w:type="dxa"/>
          </w:tcPr>
          <w:p w14:paraId="5E7FEFD5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6D209BAA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Wyczyszczenie chłodnicy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1700A812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0F3C6FD1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C9A5E0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6915CF63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5756DED4" w14:textId="77777777" w:rsidTr="00E31939">
        <w:tc>
          <w:tcPr>
            <w:tcW w:w="555" w:type="dxa"/>
          </w:tcPr>
          <w:p w14:paraId="2281ECD2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6D67047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Sprawdzenie drożności instalacji odpływowej skroplin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24230A58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6F50A5F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03FBBFF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6C0001ED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1B87F1D9" w14:textId="77777777" w:rsidTr="00E31939">
        <w:tc>
          <w:tcPr>
            <w:tcW w:w="555" w:type="dxa"/>
          </w:tcPr>
          <w:p w14:paraId="3AAF3D10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6FC664AD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Sprawdzenie i wyczyszczenie obrotowego wymiennika ciepła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29114732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16E516DE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6DAB03FC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54C4C35F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3D01F32D" w14:textId="77777777" w:rsidTr="00E31939">
        <w:tc>
          <w:tcPr>
            <w:tcW w:w="555" w:type="dxa"/>
          </w:tcPr>
          <w:p w14:paraId="4955DF9B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7E702BF9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Sprawdzenie motoreduktora obrotowego wymiennika ciepła czy nie jest przeciążony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2" w:type="dxa"/>
          </w:tcPr>
          <w:p w14:paraId="3053FA8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20BEC551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51A477B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2D915F4E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0DB910FD" w14:textId="77777777" w:rsidTr="00E31939">
        <w:tc>
          <w:tcPr>
            <w:tcW w:w="555" w:type="dxa"/>
          </w:tcPr>
          <w:p w14:paraId="0EDAD5E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7C4C9624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Sprawdzenie stanu szczotek uszczelniających wymiennika ciepła</w:t>
            </w:r>
          </w:p>
        </w:tc>
        <w:tc>
          <w:tcPr>
            <w:tcW w:w="1462" w:type="dxa"/>
          </w:tcPr>
          <w:p w14:paraId="2128EF1F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3A6A3E78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8EB6301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1941D5F0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75108DE3" w14:textId="77777777" w:rsidTr="00E31939">
        <w:tc>
          <w:tcPr>
            <w:tcW w:w="555" w:type="dxa"/>
          </w:tcPr>
          <w:p w14:paraId="0FCD6140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5518959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Sprawdzenie wszystkich śrub mocujących elementy konstru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kcyjne silników i wentylatorów oraz połączeń</w:t>
            </w: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elektrycznych</w:t>
            </w: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 xml:space="preserve"> silników i sterownicy centrali</w:t>
            </w:r>
          </w:p>
        </w:tc>
        <w:tc>
          <w:tcPr>
            <w:tcW w:w="1462" w:type="dxa"/>
          </w:tcPr>
          <w:p w14:paraId="2B2F8452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58F3F5AF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222527BF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067296D1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4AFD3ECB" w14:textId="77777777" w:rsidTr="00E31939">
        <w:tc>
          <w:tcPr>
            <w:tcW w:w="555" w:type="dxa"/>
          </w:tcPr>
          <w:p w14:paraId="172045FD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4C29AC9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Sprawdzenie stanu technicznego wentylatorów</w:t>
            </w:r>
          </w:p>
        </w:tc>
        <w:tc>
          <w:tcPr>
            <w:tcW w:w="1462" w:type="dxa"/>
          </w:tcPr>
          <w:p w14:paraId="75CEE0BD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1C90A23B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73AC76BD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3A54318A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4B3E332A" w14:textId="77777777" w:rsidTr="00E31939">
        <w:tc>
          <w:tcPr>
            <w:tcW w:w="555" w:type="dxa"/>
          </w:tcPr>
          <w:p w14:paraId="705ECC68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7FD4A9BD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Kontrola i wyczyszczenie zewnętrznej jednostki oraz wyczyszczenie wszystkich sekcji</w:t>
            </w:r>
          </w:p>
        </w:tc>
        <w:tc>
          <w:tcPr>
            <w:tcW w:w="1462" w:type="dxa"/>
          </w:tcPr>
          <w:p w14:paraId="1C80B08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1000B7B6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069468FC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068C30F1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58" w:rsidRPr="00481558" w14:paraId="7CD588FC" w14:textId="77777777" w:rsidTr="00E31939">
        <w:tc>
          <w:tcPr>
            <w:tcW w:w="555" w:type="dxa"/>
          </w:tcPr>
          <w:p w14:paraId="2C3DB324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E68DC" w:rsidRPr="004A17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61" w:type="dxa"/>
          </w:tcPr>
          <w:p w14:paraId="560E4099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 xml:space="preserve">Odkurzenie </w:t>
            </w:r>
            <w:proofErr w:type="gramStart"/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pomieszczenia</w:t>
            </w:r>
            <w:proofErr w:type="gramEnd"/>
            <w:r w:rsidRPr="004A17C9">
              <w:rPr>
                <w:rFonts w:ascii="Times New Roman" w:hAnsi="Times New Roman" w:cs="Times New Roman"/>
                <w:sz w:val="20"/>
                <w:szCs w:val="20"/>
              </w:rPr>
              <w:t xml:space="preserve"> w którym znajdują się centrale VTS</w:t>
            </w:r>
          </w:p>
        </w:tc>
        <w:tc>
          <w:tcPr>
            <w:tcW w:w="1462" w:type="dxa"/>
          </w:tcPr>
          <w:p w14:paraId="7BD10339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1C759327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659AF2F1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0466F51A" w14:textId="77777777" w:rsidR="00481558" w:rsidRPr="004A17C9" w:rsidRDefault="00481558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C9" w:rsidRPr="00481558" w14:paraId="001EF939" w14:textId="77777777" w:rsidTr="00E31939">
        <w:tc>
          <w:tcPr>
            <w:tcW w:w="555" w:type="dxa"/>
          </w:tcPr>
          <w:p w14:paraId="26F521A3" w14:textId="77777777" w:rsidR="004A17C9" w:rsidRPr="004A17C9" w:rsidRDefault="004A17C9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561" w:type="dxa"/>
          </w:tcPr>
          <w:p w14:paraId="251827E2" w14:textId="77777777" w:rsidR="004A17C9" w:rsidRPr="004A17C9" w:rsidRDefault="004A17C9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Czyszczenie, mycie, dezynfekcja (odkażanie przeciwgrzybiczne) jednostek wewnętrznych.</w:t>
            </w:r>
          </w:p>
        </w:tc>
        <w:tc>
          <w:tcPr>
            <w:tcW w:w="1462" w:type="dxa"/>
          </w:tcPr>
          <w:p w14:paraId="2ABECF63" w14:textId="77777777" w:rsidR="004A17C9" w:rsidRPr="004A17C9" w:rsidRDefault="004A17C9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7526CAF9" w14:textId="77777777" w:rsidR="004A17C9" w:rsidRPr="004A17C9" w:rsidRDefault="004A17C9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6C45B3A2" w14:textId="77777777" w:rsidR="004A17C9" w:rsidRPr="004A17C9" w:rsidRDefault="004A17C9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49092D63" w14:textId="77777777" w:rsidR="004A17C9" w:rsidRPr="004A17C9" w:rsidRDefault="004A17C9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7C9" w:rsidRPr="00481558" w14:paraId="51187F38" w14:textId="77777777" w:rsidTr="00E31939">
        <w:tc>
          <w:tcPr>
            <w:tcW w:w="555" w:type="dxa"/>
          </w:tcPr>
          <w:p w14:paraId="3F4BB368" w14:textId="77777777" w:rsidR="004A17C9" w:rsidRPr="004A17C9" w:rsidRDefault="004A17C9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561" w:type="dxa"/>
          </w:tcPr>
          <w:p w14:paraId="562E835C" w14:textId="77777777" w:rsidR="004A17C9" w:rsidRPr="004A17C9" w:rsidRDefault="004A17C9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C9">
              <w:rPr>
                <w:rFonts w:ascii="Times New Roman" w:hAnsi="Times New Roman" w:cs="Times New Roman"/>
                <w:sz w:val="20"/>
                <w:szCs w:val="20"/>
              </w:rPr>
              <w:t>Czyszczenie i konserwacja osłon zewnętrznych i obudów.</w:t>
            </w:r>
          </w:p>
        </w:tc>
        <w:tc>
          <w:tcPr>
            <w:tcW w:w="1462" w:type="dxa"/>
          </w:tcPr>
          <w:p w14:paraId="51723BD5" w14:textId="77777777" w:rsidR="004A17C9" w:rsidRPr="004A17C9" w:rsidRDefault="004A17C9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14:paraId="266E4B4C" w14:textId="77777777" w:rsidR="004A17C9" w:rsidRPr="004A17C9" w:rsidRDefault="004A17C9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704B722E" w14:textId="77777777" w:rsidR="004A17C9" w:rsidRPr="004A17C9" w:rsidRDefault="004A17C9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19684B2B" w14:textId="77777777" w:rsidR="004A17C9" w:rsidRPr="004A17C9" w:rsidRDefault="004A17C9" w:rsidP="00E319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D575F0" w14:textId="77777777" w:rsidR="00CE68DC" w:rsidRDefault="00CE68DC" w:rsidP="00CE68DC">
      <w:pPr>
        <w:pStyle w:val="Default"/>
        <w:tabs>
          <w:tab w:val="left" w:pos="4605"/>
        </w:tabs>
        <w:rPr>
          <w:rFonts w:ascii="Times New Roman" w:hAnsi="Times New Roman" w:cs="Times New Roman"/>
          <w:b/>
        </w:rPr>
      </w:pPr>
    </w:p>
    <w:p w14:paraId="1F1A55ED" w14:textId="77777777" w:rsidR="00CE68DC" w:rsidRPr="004A17C9" w:rsidRDefault="00CE68DC" w:rsidP="00CE68DC">
      <w:pPr>
        <w:pStyle w:val="Default"/>
        <w:tabs>
          <w:tab w:val="left" w:pos="4605"/>
        </w:tabs>
        <w:rPr>
          <w:rFonts w:ascii="Times New Roman" w:hAnsi="Times New Roman" w:cs="Times New Roman"/>
          <w:b/>
          <w:sz w:val="20"/>
        </w:rPr>
      </w:pPr>
      <w:r w:rsidRPr="004A17C9">
        <w:rPr>
          <w:rFonts w:ascii="Times New Roman" w:hAnsi="Times New Roman" w:cs="Times New Roman"/>
          <w:b/>
          <w:sz w:val="20"/>
        </w:rPr>
        <w:lastRenderedPageBreak/>
        <w:t>*wszelkie czynności muszą zostać wykonane zgodnie z dokumentacją techniczną, DTR i zaleceniami producenta.</w:t>
      </w:r>
    </w:p>
    <w:p w14:paraId="505F217D" w14:textId="77777777" w:rsidR="002A13B0" w:rsidRPr="00481558" w:rsidRDefault="002A13B0" w:rsidP="00F4321D">
      <w:pPr>
        <w:pStyle w:val="Default"/>
        <w:tabs>
          <w:tab w:val="left" w:pos="4605"/>
        </w:tabs>
        <w:rPr>
          <w:rFonts w:ascii="Times New Roman" w:hAnsi="Times New Roman" w:cs="Times New Roman"/>
          <w:b/>
          <w:sz w:val="22"/>
          <w:szCs w:val="22"/>
        </w:rPr>
      </w:pPr>
    </w:p>
    <w:sectPr w:rsidR="002A13B0" w:rsidRPr="00481558" w:rsidSect="00D87E1C">
      <w:headerReference w:type="default" r:id="rId8"/>
      <w:footerReference w:type="default" r:id="rId9"/>
      <w:pgSz w:w="11906" w:h="16838"/>
      <w:pgMar w:top="1417" w:right="1417" w:bottom="1417" w:left="1417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A37F" w14:textId="77777777" w:rsidR="006D7353" w:rsidRDefault="006D7353" w:rsidP="001E7DB5">
      <w:pPr>
        <w:spacing w:after="0" w:line="240" w:lineRule="auto"/>
      </w:pPr>
      <w:r>
        <w:separator/>
      </w:r>
    </w:p>
  </w:endnote>
  <w:endnote w:type="continuationSeparator" w:id="0">
    <w:p w14:paraId="33D8DF54" w14:textId="77777777" w:rsidR="006D7353" w:rsidRDefault="006D7353" w:rsidP="001E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58FB" w14:textId="77777777" w:rsidR="001E7DB5" w:rsidRPr="001E7DB5" w:rsidRDefault="001E7DB5" w:rsidP="001E7DB5">
    <w:pPr>
      <w:pStyle w:val="Stopka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1E7DB5">
      <w:rPr>
        <w:rFonts w:ascii="Times New Roman" w:eastAsia="Times New Roman" w:hAnsi="Times New Roman" w:cs="Times New Roman"/>
        <w:sz w:val="24"/>
        <w:szCs w:val="24"/>
        <w:lang w:eastAsia="pl-PL"/>
      </w:rPr>
      <w:t>___________________________________________________________________________</w:t>
    </w:r>
  </w:p>
  <w:p w14:paraId="40AE6D3A" w14:textId="77777777" w:rsidR="00E2635E" w:rsidRDefault="00E2635E" w:rsidP="00E2635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</w:p>
  <w:p w14:paraId="7EA10DF4" w14:textId="77777777" w:rsidR="00D87E1C" w:rsidRPr="00D87E1C" w:rsidRDefault="00D87E1C" w:rsidP="00D87E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</w:p>
  <w:p w14:paraId="03A13936" w14:textId="77777777" w:rsidR="00C44586" w:rsidRPr="00E2635E" w:rsidRDefault="00C44586" w:rsidP="00D87E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2635E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Strona </w:t>
    </w:r>
    <w:r w:rsidRPr="00E2635E">
      <w:rPr>
        <w:rFonts w:ascii="Times New Roman" w:eastAsia="Times New Roman" w:hAnsi="Times New Roman" w:cs="Times New Roman"/>
        <w:b/>
        <w:bCs/>
        <w:sz w:val="20"/>
        <w:szCs w:val="20"/>
        <w:lang w:eastAsia="pl-PL"/>
      </w:rPr>
      <w:fldChar w:fldCharType="begin"/>
    </w:r>
    <w:r w:rsidRPr="00E2635E">
      <w:rPr>
        <w:rFonts w:ascii="Times New Roman" w:eastAsia="Times New Roman" w:hAnsi="Times New Roman" w:cs="Times New Roman"/>
        <w:b/>
        <w:bCs/>
        <w:sz w:val="20"/>
        <w:szCs w:val="20"/>
        <w:lang w:eastAsia="pl-PL"/>
      </w:rPr>
      <w:instrText>PAGE</w:instrText>
    </w:r>
    <w:r w:rsidRPr="00E2635E">
      <w:rPr>
        <w:rFonts w:ascii="Times New Roman" w:eastAsia="Times New Roman" w:hAnsi="Times New Roman" w:cs="Times New Roman"/>
        <w:b/>
        <w:bCs/>
        <w:sz w:val="20"/>
        <w:szCs w:val="20"/>
        <w:lang w:eastAsia="pl-PL"/>
      </w:rPr>
      <w:fldChar w:fldCharType="separate"/>
    </w:r>
    <w:r w:rsidR="002460E0">
      <w:rPr>
        <w:rFonts w:ascii="Times New Roman" w:eastAsia="Times New Roman" w:hAnsi="Times New Roman" w:cs="Times New Roman"/>
        <w:b/>
        <w:bCs/>
        <w:noProof/>
        <w:sz w:val="20"/>
        <w:szCs w:val="20"/>
        <w:lang w:eastAsia="pl-PL"/>
      </w:rPr>
      <w:t>4</w:t>
    </w:r>
    <w:r w:rsidRPr="00E2635E">
      <w:rPr>
        <w:rFonts w:ascii="Times New Roman" w:eastAsia="Times New Roman" w:hAnsi="Times New Roman" w:cs="Times New Roman"/>
        <w:b/>
        <w:bCs/>
        <w:sz w:val="20"/>
        <w:szCs w:val="20"/>
        <w:lang w:eastAsia="pl-PL"/>
      </w:rPr>
      <w:fldChar w:fldCharType="end"/>
    </w:r>
    <w:r w:rsidRPr="00E2635E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z </w:t>
    </w:r>
    <w:r w:rsidRPr="00E2635E">
      <w:rPr>
        <w:rFonts w:ascii="Times New Roman" w:eastAsia="Times New Roman" w:hAnsi="Times New Roman" w:cs="Times New Roman"/>
        <w:bCs/>
        <w:sz w:val="20"/>
        <w:szCs w:val="20"/>
        <w:lang w:eastAsia="pl-PL"/>
      </w:rPr>
      <w:fldChar w:fldCharType="begin"/>
    </w:r>
    <w:r w:rsidRPr="00E2635E">
      <w:rPr>
        <w:rFonts w:ascii="Times New Roman" w:eastAsia="Times New Roman" w:hAnsi="Times New Roman" w:cs="Times New Roman"/>
        <w:bCs/>
        <w:sz w:val="20"/>
        <w:szCs w:val="20"/>
        <w:lang w:eastAsia="pl-PL"/>
      </w:rPr>
      <w:instrText>NUMPAGES</w:instrText>
    </w:r>
    <w:r w:rsidRPr="00E2635E">
      <w:rPr>
        <w:rFonts w:ascii="Times New Roman" w:eastAsia="Times New Roman" w:hAnsi="Times New Roman" w:cs="Times New Roman"/>
        <w:bCs/>
        <w:sz w:val="20"/>
        <w:szCs w:val="20"/>
        <w:lang w:eastAsia="pl-PL"/>
      </w:rPr>
      <w:fldChar w:fldCharType="separate"/>
    </w:r>
    <w:r w:rsidR="002460E0">
      <w:rPr>
        <w:rFonts w:ascii="Times New Roman" w:eastAsia="Times New Roman" w:hAnsi="Times New Roman" w:cs="Times New Roman"/>
        <w:bCs/>
        <w:noProof/>
        <w:sz w:val="20"/>
        <w:szCs w:val="20"/>
        <w:lang w:eastAsia="pl-PL"/>
      </w:rPr>
      <w:t>4</w:t>
    </w:r>
    <w:r w:rsidRPr="00E2635E">
      <w:rPr>
        <w:rFonts w:ascii="Times New Roman" w:eastAsia="Times New Roman" w:hAnsi="Times New Roman" w:cs="Times New Roman"/>
        <w:bCs/>
        <w:sz w:val="20"/>
        <w:szCs w:val="20"/>
        <w:lang w:eastAsia="pl-PL"/>
      </w:rPr>
      <w:fldChar w:fldCharType="end"/>
    </w:r>
  </w:p>
  <w:p w14:paraId="5B1C91ED" w14:textId="77777777" w:rsidR="001E7DB5" w:rsidRDefault="001E7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E7EE" w14:textId="77777777" w:rsidR="006D7353" w:rsidRDefault="006D7353" w:rsidP="001E7DB5">
      <w:pPr>
        <w:spacing w:after="0" w:line="240" w:lineRule="auto"/>
      </w:pPr>
      <w:r>
        <w:separator/>
      </w:r>
    </w:p>
  </w:footnote>
  <w:footnote w:type="continuationSeparator" w:id="0">
    <w:p w14:paraId="703EF3F6" w14:textId="77777777" w:rsidR="006D7353" w:rsidRDefault="006D7353" w:rsidP="001E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A28B" w14:textId="77777777" w:rsidR="00C44586" w:rsidRPr="00D87E1C" w:rsidRDefault="00C44586" w:rsidP="00C44586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D87E1C">
      <w:rPr>
        <w:rFonts w:ascii="Times New Roman" w:hAnsi="Times New Roman" w:cs="Times New Roman"/>
        <w:b/>
        <w:sz w:val="24"/>
        <w:szCs w:val="24"/>
      </w:rPr>
      <w:t>ARCHIWUM PAŃSTWOWE W ZIELONEJ GÓRZE</w:t>
    </w:r>
  </w:p>
  <w:p w14:paraId="05F678FB" w14:textId="77777777" w:rsidR="00C44586" w:rsidRPr="00D87E1C" w:rsidRDefault="00C44586" w:rsidP="00C44586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D87E1C">
      <w:rPr>
        <w:rFonts w:ascii="Times New Roman" w:hAnsi="Times New Roman" w:cs="Times New Roman"/>
        <w:b/>
        <w:sz w:val="24"/>
        <w:szCs w:val="24"/>
      </w:rPr>
      <w:t>__________________________________________________</w:t>
    </w:r>
    <w:r w:rsidR="00D87E1C">
      <w:rPr>
        <w:rFonts w:ascii="Times New Roman" w:hAnsi="Times New Roman" w:cs="Times New Roman"/>
        <w:b/>
        <w:sz w:val="24"/>
        <w:szCs w:val="24"/>
      </w:rPr>
      <w:t>_________________________</w:t>
    </w:r>
  </w:p>
  <w:p w14:paraId="5B8BD76D" w14:textId="08F4EA40" w:rsidR="00C44586" w:rsidRPr="00D87E1C" w:rsidRDefault="00D87E1C" w:rsidP="00D87E1C">
    <w:pPr>
      <w:tabs>
        <w:tab w:val="right" w:pos="9072"/>
      </w:tabs>
      <w:spacing w:after="0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lang w:eastAsia="pl-PL"/>
      </w:rPr>
      <w:t xml:space="preserve">Zał. nr </w:t>
    </w:r>
    <w:r w:rsidR="00414940">
      <w:rPr>
        <w:rFonts w:ascii="Times New Roman" w:eastAsia="Times New Roman" w:hAnsi="Times New Roman" w:cs="Times New Roman"/>
        <w:lang w:eastAsia="pl-PL"/>
      </w:rPr>
      <w:t>2</w:t>
    </w:r>
    <w:r>
      <w:rPr>
        <w:rFonts w:ascii="Times New Roman" w:eastAsia="Times New Roman" w:hAnsi="Times New Roman" w:cs="Times New Roman"/>
        <w:lang w:eastAsia="pl-PL"/>
      </w:rPr>
      <w:t xml:space="preserve"> </w:t>
    </w:r>
    <w:r w:rsidR="00587322">
      <w:rPr>
        <w:rFonts w:ascii="Times New Roman" w:eastAsia="Times New Roman" w:hAnsi="Times New Roman" w:cs="Times New Roman"/>
        <w:lang w:eastAsia="pl-PL"/>
      </w:rPr>
      <w:t xml:space="preserve">Wykaz </w:t>
    </w:r>
    <w:r w:rsidR="002A13B0">
      <w:rPr>
        <w:rFonts w:ascii="Times New Roman" w:eastAsia="Times New Roman" w:hAnsi="Times New Roman" w:cs="Times New Roman"/>
        <w:lang w:eastAsia="pl-PL"/>
      </w:rPr>
      <w:t>urzą</w:t>
    </w:r>
    <w:r w:rsidR="009F037F">
      <w:rPr>
        <w:rFonts w:ascii="Times New Roman" w:eastAsia="Times New Roman" w:hAnsi="Times New Roman" w:cs="Times New Roman"/>
        <w:lang w:eastAsia="pl-PL"/>
      </w:rPr>
      <w:t>dzeń</w:t>
    </w:r>
    <w:r w:rsidR="00414940">
      <w:rPr>
        <w:rFonts w:ascii="Times New Roman" w:eastAsia="Times New Roman" w:hAnsi="Times New Roman" w:cs="Times New Roman"/>
        <w:lang w:eastAsia="pl-PL"/>
      </w:rPr>
      <w:t xml:space="preserve"> i czynności</w:t>
    </w:r>
    <w:r>
      <w:rPr>
        <w:rFonts w:ascii="Times New Roman" w:eastAsia="Times New Roman" w:hAnsi="Times New Roman" w:cs="Times New Roman"/>
        <w:lang w:eastAsia="pl-PL"/>
      </w:rPr>
      <w:t xml:space="preserve"> </w:t>
    </w:r>
    <w:r>
      <w:rPr>
        <w:rFonts w:ascii="Times New Roman" w:eastAsia="Times New Roman" w:hAnsi="Times New Roman" w:cs="Times New Roman"/>
        <w:lang w:eastAsia="pl-PL"/>
      </w:rPr>
      <w:tab/>
    </w:r>
    <w:r w:rsidR="00C44586" w:rsidRPr="00D87E1C">
      <w:rPr>
        <w:rFonts w:ascii="Times New Roman" w:hAnsi="Times New Roman" w:cs="Times New Roman"/>
      </w:rPr>
      <w:t>Znak:</w:t>
    </w:r>
    <w:r w:rsidRPr="00D87E1C">
      <w:rPr>
        <w:rFonts w:ascii="Times New Roman" w:hAnsi="Times New Roman" w:cs="Times New Roman"/>
      </w:rPr>
      <w:t xml:space="preserve"> </w:t>
    </w:r>
    <w:r w:rsidR="00064538">
      <w:rPr>
        <w:rFonts w:ascii="Times New Roman" w:hAnsi="Times New Roman" w:cs="Times New Roman"/>
      </w:rPr>
      <w:t>DAG</w:t>
    </w:r>
    <w:r w:rsidR="00E2635E">
      <w:rPr>
        <w:rFonts w:ascii="Times New Roman" w:hAnsi="Times New Roman" w:cs="Times New Roman"/>
      </w:rPr>
      <w:t>.</w:t>
    </w:r>
    <w:r w:rsidR="009F037F">
      <w:rPr>
        <w:rFonts w:ascii="Times New Roman" w:hAnsi="Times New Roman" w:cs="Times New Roman"/>
      </w:rPr>
      <w:t>222.</w:t>
    </w:r>
    <w:r w:rsidR="004A3533">
      <w:rPr>
        <w:rFonts w:ascii="Times New Roman" w:hAnsi="Times New Roman" w:cs="Times New Roman"/>
      </w:rPr>
      <w:t>3</w:t>
    </w:r>
    <w:r w:rsidR="0086525A">
      <w:rPr>
        <w:rFonts w:ascii="Times New Roman" w:hAnsi="Times New Roman" w:cs="Times New Roman"/>
      </w:rPr>
      <w:t>.202</w:t>
    </w:r>
    <w:r w:rsidR="004A3533">
      <w:rPr>
        <w:rFonts w:ascii="Times New Roman" w:hAnsi="Times New Roman" w:cs="Times New Roman"/>
      </w:rPr>
      <w:t>6</w:t>
    </w:r>
  </w:p>
  <w:p w14:paraId="1ED44AD0" w14:textId="77777777" w:rsidR="00C44586" w:rsidRDefault="00C44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149"/>
    <w:multiLevelType w:val="hybridMultilevel"/>
    <w:tmpl w:val="93DAA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7E9B"/>
    <w:multiLevelType w:val="hybridMultilevel"/>
    <w:tmpl w:val="AC3CF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2501"/>
    <w:multiLevelType w:val="hybridMultilevel"/>
    <w:tmpl w:val="A61E4028"/>
    <w:lvl w:ilvl="0" w:tplc="BAB69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7916"/>
    <w:multiLevelType w:val="hybridMultilevel"/>
    <w:tmpl w:val="1D86F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4EDB"/>
    <w:multiLevelType w:val="hybridMultilevel"/>
    <w:tmpl w:val="05D2C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23B4"/>
    <w:multiLevelType w:val="hybridMultilevel"/>
    <w:tmpl w:val="B8E0F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F44FD"/>
    <w:multiLevelType w:val="hybridMultilevel"/>
    <w:tmpl w:val="0B26F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75F1A"/>
    <w:multiLevelType w:val="hybridMultilevel"/>
    <w:tmpl w:val="7AA0A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085F"/>
    <w:multiLevelType w:val="hybridMultilevel"/>
    <w:tmpl w:val="A984A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08F6"/>
    <w:multiLevelType w:val="hybridMultilevel"/>
    <w:tmpl w:val="1A9634DA"/>
    <w:lvl w:ilvl="0" w:tplc="FAD42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F68A9"/>
    <w:multiLevelType w:val="hybridMultilevel"/>
    <w:tmpl w:val="B81A57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897F0B"/>
    <w:multiLevelType w:val="hybridMultilevel"/>
    <w:tmpl w:val="2F5E918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7F4A0A"/>
    <w:multiLevelType w:val="hybridMultilevel"/>
    <w:tmpl w:val="4BB60F9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ECE5D0B"/>
    <w:multiLevelType w:val="hybridMultilevel"/>
    <w:tmpl w:val="8FBE1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1137E"/>
    <w:multiLevelType w:val="hybridMultilevel"/>
    <w:tmpl w:val="F6C2F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90C56"/>
    <w:multiLevelType w:val="hybridMultilevel"/>
    <w:tmpl w:val="3D2AD9D4"/>
    <w:lvl w:ilvl="0" w:tplc="A660576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D51F2"/>
    <w:multiLevelType w:val="hybridMultilevel"/>
    <w:tmpl w:val="9B00D8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93D42"/>
    <w:multiLevelType w:val="hybridMultilevel"/>
    <w:tmpl w:val="7546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37FF9"/>
    <w:multiLevelType w:val="hybridMultilevel"/>
    <w:tmpl w:val="91A62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32159"/>
    <w:multiLevelType w:val="hybridMultilevel"/>
    <w:tmpl w:val="6F28C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F3D23"/>
    <w:multiLevelType w:val="hybridMultilevel"/>
    <w:tmpl w:val="3BCC8AEA"/>
    <w:lvl w:ilvl="0" w:tplc="6ED200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9D4DE4"/>
    <w:multiLevelType w:val="hybridMultilevel"/>
    <w:tmpl w:val="F7FAB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96905"/>
    <w:multiLevelType w:val="hybridMultilevel"/>
    <w:tmpl w:val="7F264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A794E"/>
    <w:multiLevelType w:val="hybridMultilevel"/>
    <w:tmpl w:val="EC981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AD558A"/>
    <w:multiLevelType w:val="hybridMultilevel"/>
    <w:tmpl w:val="8D3E1D60"/>
    <w:lvl w:ilvl="0" w:tplc="6ED20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D3DEF"/>
    <w:multiLevelType w:val="hybridMultilevel"/>
    <w:tmpl w:val="86AE5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3BF6"/>
    <w:multiLevelType w:val="hybridMultilevel"/>
    <w:tmpl w:val="291EEC6E"/>
    <w:lvl w:ilvl="0" w:tplc="6ED20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340DA"/>
    <w:multiLevelType w:val="hybridMultilevel"/>
    <w:tmpl w:val="41D64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62994"/>
    <w:multiLevelType w:val="hybridMultilevel"/>
    <w:tmpl w:val="AFF84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34647"/>
    <w:multiLevelType w:val="hybridMultilevel"/>
    <w:tmpl w:val="A26ECE32"/>
    <w:lvl w:ilvl="0" w:tplc="CE509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862CC"/>
    <w:multiLevelType w:val="hybridMultilevel"/>
    <w:tmpl w:val="D75A3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07253">
    <w:abstractNumId w:val="22"/>
  </w:num>
  <w:num w:numId="2" w16cid:durableId="745954586">
    <w:abstractNumId w:val="12"/>
  </w:num>
  <w:num w:numId="3" w16cid:durableId="19946013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9148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1691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5965577">
    <w:abstractNumId w:val="27"/>
  </w:num>
  <w:num w:numId="7" w16cid:durableId="988439983">
    <w:abstractNumId w:val="3"/>
  </w:num>
  <w:num w:numId="8" w16cid:durableId="788208549">
    <w:abstractNumId w:val="8"/>
  </w:num>
  <w:num w:numId="9" w16cid:durableId="1757895479">
    <w:abstractNumId w:val="13"/>
  </w:num>
  <w:num w:numId="10" w16cid:durableId="644240955">
    <w:abstractNumId w:val="24"/>
  </w:num>
  <w:num w:numId="11" w16cid:durableId="24647958">
    <w:abstractNumId w:val="15"/>
  </w:num>
  <w:num w:numId="12" w16cid:durableId="328488992">
    <w:abstractNumId w:val="18"/>
  </w:num>
  <w:num w:numId="13" w16cid:durableId="944770719">
    <w:abstractNumId w:val="26"/>
  </w:num>
  <w:num w:numId="14" w16cid:durableId="1152216653">
    <w:abstractNumId w:val="21"/>
  </w:num>
  <w:num w:numId="15" w16cid:durableId="171531754">
    <w:abstractNumId w:val="23"/>
  </w:num>
  <w:num w:numId="16" w16cid:durableId="1493373909">
    <w:abstractNumId w:val="5"/>
  </w:num>
  <w:num w:numId="17" w16cid:durableId="1554074826">
    <w:abstractNumId w:val="28"/>
  </w:num>
  <w:num w:numId="18" w16cid:durableId="2106804493">
    <w:abstractNumId w:val="11"/>
  </w:num>
  <w:num w:numId="19" w16cid:durableId="293368225">
    <w:abstractNumId w:val="2"/>
  </w:num>
  <w:num w:numId="20" w16cid:durableId="1291784016">
    <w:abstractNumId w:val="20"/>
  </w:num>
  <w:num w:numId="21" w16cid:durableId="1029262824">
    <w:abstractNumId w:val="29"/>
  </w:num>
  <w:num w:numId="22" w16cid:durableId="403260996">
    <w:abstractNumId w:val="1"/>
  </w:num>
  <w:num w:numId="23" w16cid:durableId="477696908">
    <w:abstractNumId w:val="0"/>
  </w:num>
  <w:num w:numId="24" w16cid:durableId="1200124183">
    <w:abstractNumId w:val="25"/>
  </w:num>
  <w:num w:numId="25" w16cid:durableId="2024696721">
    <w:abstractNumId w:val="19"/>
  </w:num>
  <w:num w:numId="26" w16cid:durableId="1732924305">
    <w:abstractNumId w:val="30"/>
  </w:num>
  <w:num w:numId="27" w16cid:durableId="1699114391">
    <w:abstractNumId w:val="4"/>
  </w:num>
  <w:num w:numId="28" w16cid:durableId="423915553">
    <w:abstractNumId w:val="14"/>
  </w:num>
  <w:num w:numId="29" w16cid:durableId="1878274245">
    <w:abstractNumId w:val="7"/>
  </w:num>
  <w:num w:numId="30" w16cid:durableId="880901227">
    <w:abstractNumId w:val="17"/>
  </w:num>
  <w:num w:numId="31" w16cid:durableId="395855222">
    <w:abstractNumId w:val="16"/>
  </w:num>
  <w:num w:numId="32" w16cid:durableId="269973646">
    <w:abstractNumId w:val="9"/>
  </w:num>
  <w:num w:numId="33" w16cid:durableId="1565794962">
    <w:abstractNumId w:val="6"/>
  </w:num>
  <w:num w:numId="34" w16cid:durableId="827096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B5"/>
    <w:rsid w:val="000230CE"/>
    <w:rsid w:val="00023DAB"/>
    <w:rsid w:val="0006260C"/>
    <w:rsid w:val="00064538"/>
    <w:rsid w:val="00073B62"/>
    <w:rsid w:val="000970FB"/>
    <w:rsid w:val="000B271F"/>
    <w:rsid w:val="000B2A71"/>
    <w:rsid w:val="000E1801"/>
    <w:rsid w:val="00111887"/>
    <w:rsid w:val="001211B6"/>
    <w:rsid w:val="00131F09"/>
    <w:rsid w:val="00136BBE"/>
    <w:rsid w:val="00180C10"/>
    <w:rsid w:val="00186FFD"/>
    <w:rsid w:val="00197BC0"/>
    <w:rsid w:val="001E36E8"/>
    <w:rsid w:val="001E7DB5"/>
    <w:rsid w:val="00200224"/>
    <w:rsid w:val="00205326"/>
    <w:rsid w:val="00212556"/>
    <w:rsid w:val="00217BB0"/>
    <w:rsid w:val="00234914"/>
    <w:rsid w:val="00236F1D"/>
    <w:rsid w:val="002460E0"/>
    <w:rsid w:val="00246D27"/>
    <w:rsid w:val="0025407A"/>
    <w:rsid w:val="0026596E"/>
    <w:rsid w:val="002712B8"/>
    <w:rsid w:val="002923A9"/>
    <w:rsid w:val="002A13B0"/>
    <w:rsid w:val="002F1C8A"/>
    <w:rsid w:val="00302017"/>
    <w:rsid w:val="00316881"/>
    <w:rsid w:val="003605A9"/>
    <w:rsid w:val="003D4D43"/>
    <w:rsid w:val="003F0CA2"/>
    <w:rsid w:val="004065E7"/>
    <w:rsid w:val="004135A0"/>
    <w:rsid w:val="004143DA"/>
    <w:rsid w:val="00414940"/>
    <w:rsid w:val="00415F6F"/>
    <w:rsid w:val="00444A43"/>
    <w:rsid w:val="0044638B"/>
    <w:rsid w:val="00480494"/>
    <w:rsid w:val="00481558"/>
    <w:rsid w:val="004A17C9"/>
    <w:rsid w:val="004A3533"/>
    <w:rsid w:val="0051094D"/>
    <w:rsid w:val="0052158F"/>
    <w:rsid w:val="0052638D"/>
    <w:rsid w:val="005312E0"/>
    <w:rsid w:val="00553598"/>
    <w:rsid w:val="00586285"/>
    <w:rsid w:val="00587322"/>
    <w:rsid w:val="005B6FC7"/>
    <w:rsid w:val="005D04E6"/>
    <w:rsid w:val="005D15A3"/>
    <w:rsid w:val="005D1AF5"/>
    <w:rsid w:val="005F71AE"/>
    <w:rsid w:val="005F73A1"/>
    <w:rsid w:val="0061535C"/>
    <w:rsid w:val="0069738C"/>
    <w:rsid w:val="006A11BE"/>
    <w:rsid w:val="006C7292"/>
    <w:rsid w:val="006D05DF"/>
    <w:rsid w:val="006D7353"/>
    <w:rsid w:val="006E4D3A"/>
    <w:rsid w:val="006E7C43"/>
    <w:rsid w:val="00704CA4"/>
    <w:rsid w:val="00727B11"/>
    <w:rsid w:val="00736577"/>
    <w:rsid w:val="007503C3"/>
    <w:rsid w:val="00767A2A"/>
    <w:rsid w:val="007B2714"/>
    <w:rsid w:val="007C7573"/>
    <w:rsid w:val="00811DB2"/>
    <w:rsid w:val="00821B39"/>
    <w:rsid w:val="0083021C"/>
    <w:rsid w:val="00862E24"/>
    <w:rsid w:val="0086329A"/>
    <w:rsid w:val="0086525A"/>
    <w:rsid w:val="0086557D"/>
    <w:rsid w:val="00882A0D"/>
    <w:rsid w:val="0088513D"/>
    <w:rsid w:val="00893C5A"/>
    <w:rsid w:val="008B0589"/>
    <w:rsid w:val="008D3E0B"/>
    <w:rsid w:val="009020D3"/>
    <w:rsid w:val="00930755"/>
    <w:rsid w:val="00954502"/>
    <w:rsid w:val="00974895"/>
    <w:rsid w:val="009B12FD"/>
    <w:rsid w:val="009C5DBC"/>
    <w:rsid w:val="009E2A1F"/>
    <w:rsid w:val="009F037F"/>
    <w:rsid w:val="009F1620"/>
    <w:rsid w:val="009F1CEC"/>
    <w:rsid w:val="00A02AC9"/>
    <w:rsid w:val="00A14CF0"/>
    <w:rsid w:val="00A210C3"/>
    <w:rsid w:val="00A258AA"/>
    <w:rsid w:val="00A45270"/>
    <w:rsid w:val="00A742FE"/>
    <w:rsid w:val="00A91DF5"/>
    <w:rsid w:val="00B13EC5"/>
    <w:rsid w:val="00B356DE"/>
    <w:rsid w:val="00B47B31"/>
    <w:rsid w:val="00B5115A"/>
    <w:rsid w:val="00B75EC7"/>
    <w:rsid w:val="00B76749"/>
    <w:rsid w:val="00BE3554"/>
    <w:rsid w:val="00BF079B"/>
    <w:rsid w:val="00C364C9"/>
    <w:rsid w:val="00C44586"/>
    <w:rsid w:val="00C50477"/>
    <w:rsid w:val="00C55A4F"/>
    <w:rsid w:val="00C60F45"/>
    <w:rsid w:val="00CB26EB"/>
    <w:rsid w:val="00CE68DC"/>
    <w:rsid w:val="00CF1B14"/>
    <w:rsid w:val="00CF4B53"/>
    <w:rsid w:val="00D01E7D"/>
    <w:rsid w:val="00D02A0F"/>
    <w:rsid w:val="00D158B7"/>
    <w:rsid w:val="00D21D0F"/>
    <w:rsid w:val="00D4291C"/>
    <w:rsid w:val="00D53788"/>
    <w:rsid w:val="00D5632F"/>
    <w:rsid w:val="00D6277B"/>
    <w:rsid w:val="00D65EA2"/>
    <w:rsid w:val="00D66DE7"/>
    <w:rsid w:val="00D87E1C"/>
    <w:rsid w:val="00DA5D56"/>
    <w:rsid w:val="00DB2B8B"/>
    <w:rsid w:val="00DB407F"/>
    <w:rsid w:val="00DC1ED4"/>
    <w:rsid w:val="00DD4D36"/>
    <w:rsid w:val="00DF0A5F"/>
    <w:rsid w:val="00E1030B"/>
    <w:rsid w:val="00E236E5"/>
    <w:rsid w:val="00E2635E"/>
    <w:rsid w:val="00E84A6C"/>
    <w:rsid w:val="00EA3FB3"/>
    <w:rsid w:val="00EB0FD6"/>
    <w:rsid w:val="00EB1A69"/>
    <w:rsid w:val="00EC12A2"/>
    <w:rsid w:val="00ED1A67"/>
    <w:rsid w:val="00ED2E8E"/>
    <w:rsid w:val="00F055C8"/>
    <w:rsid w:val="00F41F30"/>
    <w:rsid w:val="00F4321D"/>
    <w:rsid w:val="00F65945"/>
    <w:rsid w:val="00FA2075"/>
    <w:rsid w:val="00FC36BA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52576"/>
  <w15:chartTrackingRefBased/>
  <w15:docId w15:val="{704B6492-E1FE-4ACF-93AF-FBF66F7A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DB5"/>
  </w:style>
  <w:style w:type="paragraph" w:styleId="Stopka">
    <w:name w:val="footer"/>
    <w:basedOn w:val="Normalny"/>
    <w:link w:val="StopkaZnak"/>
    <w:uiPriority w:val="99"/>
    <w:unhideWhenUsed/>
    <w:rsid w:val="001E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DB5"/>
  </w:style>
  <w:style w:type="paragraph" w:styleId="Akapitzlist">
    <w:name w:val="List Paragraph"/>
    <w:basedOn w:val="Normalny"/>
    <w:uiPriority w:val="34"/>
    <w:qFormat/>
    <w:rsid w:val="00727B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103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F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849B-96B9-4242-B60F-0E397C62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Archiwum Państwowe w Zielonej Górze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Dzwonkowski</dc:creator>
  <cp:keywords/>
  <dc:description/>
  <cp:lastModifiedBy>Marcin Topczak</cp:lastModifiedBy>
  <cp:revision>14</cp:revision>
  <cp:lastPrinted>2022-02-03T10:37:00Z</cp:lastPrinted>
  <dcterms:created xsi:type="dcterms:W3CDTF">2022-02-04T08:27:00Z</dcterms:created>
  <dcterms:modified xsi:type="dcterms:W3CDTF">2026-02-02T11:47:00Z</dcterms:modified>
</cp:coreProperties>
</file>