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26E" w14:textId="77777777" w:rsidR="00D87E1C" w:rsidRPr="00084CDB" w:rsidRDefault="00D87E1C" w:rsidP="001E7DB5">
      <w:pPr>
        <w:spacing w:after="0" w:line="240" w:lineRule="auto"/>
        <w:jc w:val="both"/>
        <w:rPr>
          <w:rFonts w:eastAsia="Times New Roman" w:cstheme="minorHAnsi"/>
          <w:sz w:val="24"/>
          <w:szCs w:val="24"/>
          <w:lang w:eastAsia="pl-PL"/>
        </w:rPr>
      </w:pPr>
    </w:p>
    <w:p w14:paraId="4538F41C" w14:textId="3BFA3A89" w:rsidR="00D87E1C" w:rsidRPr="00084CDB" w:rsidRDefault="004B7412" w:rsidP="001E7DB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t>DA</w:t>
      </w:r>
      <w:r w:rsidR="00ED4F26">
        <w:rPr>
          <w:rFonts w:eastAsia="Times New Roman" w:cstheme="minorHAnsi"/>
          <w:sz w:val="24"/>
          <w:szCs w:val="24"/>
          <w:lang w:eastAsia="pl-PL"/>
        </w:rPr>
        <w:t>G</w:t>
      </w:r>
      <w:r w:rsidRPr="00084CDB">
        <w:rPr>
          <w:rFonts w:eastAsia="Times New Roman" w:cstheme="minorHAnsi"/>
          <w:sz w:val="24"/>
          <w:szCs w:val="24"/>
          <w:lang w:eastAsia="pl-PL"/>
        </w:rPr>
        <w:t>.</w:t>
      </w:r>
      <w:r w:rsidRPr="00A34850">
        <w:rPr>
          <w:rFonts w:eastAsia="Times New Roman" w:cstheme="minorHAnsi"/>
          <w:sz w:val="24"/>
          <w:szCs w:val="24"/>
          <w:lang w:eastAsia="pl-PL"/>
        </w:rPr>
        <w:t>222</w:t>
      </w:r>
      <w:r w:rsidR="005C2B4E" w:rsidRPr="00A34850">
        <w:rPr>
          <w:rFonts w:eastAsia="Times New Roman" w:cstheme="minorHAnsi"/>
          <w:sz w:val="24"/>
          <w:szCs w:val="24"/>
          <w:lang w:eastAsia="pl-PL"/>
        </w:rPr>
        <w:t>.</w:t>
      </w:r>
      <w:r w:rsidR="00E00CBF">
        <w:rPr>
          <w:rFonts w:eastAsia="Times New Roman" w:cstheme="minorHAnsi"/>
          <w:sz w:val="24"/>
          <w:szCs w:val="24"/>
          <w:lang w:eastAsia="pl-PL"/>
        </w:rPr>
        <w:t>23</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p>
    <w:p w14:paraId="7A3A0855" w14:textId="77777777" w:rsidR="008B1D91" w:rsidRPr="00084CDB" w:rsidRDefault="008B1D91" w:rsidP="001E7DB5">
      <w:pPr>
        <w:spacing w:after="0" w:line="240" w:lineRule="auto"/>
        <w:jc w:val="both"/>
        <w:rPr>
          <w:rFonts w:eastAsia="Times New Roman" w:cstheme="minorHAnsi"/>
          <w:sz w:val="24"/>
          <w:szCs w:val="24"/>
          <w:lang w:eastAsia="pl-PL"/>
        </w:rPr>
      </w:pPr>
    </w:p>
    <w:p w14:paraId="342105B2" w14:textId="77777777" w:rsidR="00177613" w:rsidRPr="00084CDB" w:rsidRDefault="00177613" w:rsidP="001E7DB5">
      <w:pPr>
        <w:spacing w:after="0" w:line="240" w:lineRule="auto"/>
        <w:jc w:val="both"/>
        <w:rPr>
          <w:rFonts w:eastAsia="Times New Roman" w:cstheme="minorHAnsi"/>
          <w:sz w:val="24"/>
          <w:szCs w:val="24"/>
          <w:lang w:eastAsia="pl-PL"/>
        </w:rPr>
      </w:pPr>
    </w:p>
    <w:p w14:paraId="34F9C152" w14:textId="77777777" w:rsidR="001E7DB5" w:rsidRPr="00084CDB" w:rsidRDefault="001E7DB5" w:rsidP="001E7DB5">
      <w:pPr>
        <w:spacing w:after="0" w:line="240" w:lineRule="auto"/>
        <w:jc w:val="both"/>
        <w:rPr>
          <w:rFonts w:eastAsia="Times New Roman" w:cstheme="minorHAnsi"/>
          <w:b/>
          <w:bCs/>
          <w:sz w:val="24"/>
          <w:szCs w:val="24"/>
          <w:lang w:eastAsia="pl-PL"/>
        </w:rPr>
      </w:pPr>
      <w:r w:rsidRPr="00084CDB">
        <w:rPr>
          <w:rFonts w:eastAsia="Times New Roman" w:cstheme="minorHAnsi"/>
          <w:sz w:val="24"/>
          <w:szCs w:val="24"/>
          <w:lang w:eastAsia="pl-PL"/>
        </w:rPr>
        <w:t>............................................................................</w:t>
      </w:r>
      <w:r w:rsidR="00D5632F" w:rsidRPr="00084CDB">
        <w:rPr>
          <w:rFonts w:eastAsia="Times New Roman" w:cstheme="minorHAnsi"/>
          <w:sz w:val="24"/>
          <w:szCs w:val="24"/>
          <w:lang w:eastAsia="pl-PL"/>
        </w:rPr>
        <w:t xml:space="preserve"> </w:t>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p>
    <w:p w14:paraId="6C7A36E3" w14:textId="77777777" w:rsidR="001E7DB5" w:rsidRPr="00084CDB" w:rsidRDefault="001E7DB5" w:rsidP="001E7DB5">
      <w:pPr>
        <w:spacing w:after="0" w:line="240" w:lineRule="auto"/>
        <w:ind w:firstLine="708"/>
        <w:jc w:val="both"/>
        <w:rPr>
          <w:rFonts w:eastAsia="Times New Roman" w:cstheme="minorHAnsi"/>
          <w:sz w:val="24"/>
          <w:szCs w:val="24"/>
          <w:lang w:eastAsia="pl-PL"/>
        </w:rPr>
      </w:pPr>
      <w:r w:rsidRPr="00084CDB">
        <w:rPr>
          <w:rFonts w:eastAsia="Times New Roman" w:cstheme="minorHAnsi"/>
          <w:sz w:val="24"/>
          <w:szCs w:val="24"/>
          <w:lang w:eastAsia="pl-PL"/>
        </w:rPr>
        <w:t>(pieczęć adresowa Wykonawcy)</w:t>
      </w:r>
    </w:p>
    <w:p w14:paraId="279882F9" w14:textId="77777777" w:rsidR="00F41F30" w:rsidRPr="00084CDB" w:rsidRDefault="00F41F30" w:rsidP="00236F1D">
      <w:pPr>
        <w:spacing w:after="0" w:line="360" w:lineRule="auto"/>
        <w:jc w:val="both"/>
        <w:rPr>
          <w:rFonts w:eastAsia="Times New Roman" w:cstheme="minorHAnsi"/>
          <w:sz w:val="24"/>
          <w:szCs w:val="24"/>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084CDB" w14:paraId="1B008C63" w14:textId="77777777" w:rsidTr="002D03F6">
        <w:tc>
          <w:tcPr>
            <w:tcW w:w="9062" w:type="dxa"/>
            <w:gridSpan w:val="2"/>
          </w:tcPr>
          <w:p w14:paraId="20E56280" w14:textId="77AFAE49"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Nazwa Wykonawcy</w:t>
            </w:r>
            <w:r w:rsidR="005C2B4E" w:rsidRPr="00084CDB">
              <w:rPr>
                <w:rFonts w:eastAsia="Times New Roman" w:cstheme="minorHAnsi"/>
                <w:sz w:val="24"/>
                <w:szCs w:val="24"/>
                <w:lang w:eastAsia="pl-PL"/>
              </w:rPr>
              <w:t>:</w:t>
            </w:r>
          </w:p>
        </w:tc>
      </w:tr>
      <w:tr w:rsidR="00F41F30" w:rsidRPr="00084CDB" w14:paraId="1C800C38" w14:textId="77777777" w:rsidTr="002D03F6">
        <w:tc>
          <w:tcPr>
            <w:tcW w:w="9062" w:type="dxa"/>
            <w:gridSpan w:val="2"/>
          </w:tcPr>
          <w:p w14:paraId="7F167B2B" w14:textId="7EA76A8D"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Adres</w:t>
            </w:r>
            <w:r w:rsidR="005C2B4E" w:rsidRPr="00084CDB">
              <w:rPr>
                <w:rFonts w:eastAsia="Times New Roman" w:cstheme="minorHAnsi"/>
                <w:sz w:val="24"/>
                <w:szCs w:val="24"/>
                <w:lang w:eastAsia="pl-PL"/>
              </w:rPr>
              <w:t>:</w:t>
            </w:r>
            <w:r w:rsidRPr="00084CDB">
              <w:rPr>
                <w:rFonts w:eastAsia="Times New Roman" w:cstheme="minorHAnsi"/>
                <w:sz w:val="24"/>
                <w:szCs w:val="24"/>
                <w:lang w:eastAsia="pl-PL"/>
              </w:rPr>
              <w:t xml:space="preserve"> </w:t>
            </w:r>
          </w:p>
        </w:tc>
      </w:tr>
      <w:tr w:rsidR="00F41F30" w:rsidRPr="00084CDB" w14:paraId="6541901C" w14:textId="77777777" w:rsidTr="002D03F6">
        <w:tc>
          <w:tcPr>
            <w:tcW w:w="3256" w:type="dxa"/>
          </w:tcPr>
          <w:p w14:paraId="776193E3"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Miejscowość:</w:t>
            </w:r>
          </w:p>
        </w:tc>
        <w:tc>
          <w:tcPr>
            <w:tcW w:w="5806" w:type="dxa"/>
          </w:tcPr>
          <w:p w14:paraId="7573599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E354CAB" w14:textId="77777777" w:rsidTr="002D03F6">
        <w:tc>
          <w:tcPr>
            <w:tcW w:w="3256" w:type="dxa"/>
          </w:tcPr>
          <w:p w14:paraId="1F42654E"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Ulica:</w:t>
            </w:r>
          </w:p>
        </w:tc>
        <w:tc>
          <w:tcPr>
            <w:tcW w:w="5806" w:type="dxa"/>
          </w:tcPr>
          <w:p w14:paraId="513520B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7EFC02E" w14:textId="77777777" w:rsidTr="002D03F6">
        <w:tc>
          <w:tcPr>
            <w:tcW w:w="3256" w:type="dxa"/>
          </w:tcPr>
          <w:p w14:paraId="5DCB38CD"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Kod pocztowy:</w:t>
            </w:r>
          </w:p>
        </w:tc>
        <w:tc>
          <w:tcPr>
            <w:tcW w:w="5806" w:type="dxa"/>
          </w:tcPr>
          <w:p w14:paraId="584EF3E7"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B73793E" w14:textId="77777777" w:rsidTr="002D03F6">
        <w:tc>
          <w:tcPr>
            <w:tcW w:w="3256" w:type="dxa"/>
          </w:tcPr>
          <w:p w14:paraId="73AC87B0"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Telefon:</w:t>
            </w:r>
          </w:p>
        </w:tc>
        <w:tc>
          <w:tcPr>
            <w:tcW w:w="5806" w:type="dxa"/>
          </w:tcPr>
          <w:p w14:paraId="3CDE691E"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28E8C1F" w14:textId="77777777" w:rsidTr="002D03F6">
        <w:tc>
          <w:tcPr>
            <w:tcW w:w="3256" w:type="dxa"/>
          </w:tcPr>
          <w:p w14:paraId="57FF1517"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Fax:</w:t>
            </w:r>
          </w:p>
        </w:tc>
        <w:tc>
          <w:tcPr>
            <w:tcW w:w="5806" w:type="dxa"/>
          </w:tcPr>
          <w:p w14:paraId="6FD8FDD3"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69AB64E" w14:textId="77777777" w:rsidTr="002D03F6">
        <w:tc>
          <w:tcPr>
            <w:tcW w:w="3256" w:type="dxa"/>
          </w:tcPr>
          <w:p w14:paraId="61A286DB"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e-mail:</w:t>
            </w:r>
          </w:p>
        </w:tc>
        <w:tc>
          <w:tcPr>
            <w:tcW w:w="5806" w:type="dxa"/>
          </w:tcPr>
          <w:p w14:paraId="331C7AA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126DCCE" w14:textId="77777777" w:rsidTr="002D03F6">
        <w:tc>
          <w:tcPr>
            <w:tcW w:w="3256" w:type="dxa"/>
          </w:tcPr>
          <w:p w14:paraId="5850B36A"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NIP:</w:t>
            </w:r>
          </w:p>
        </w:tc>
        <w:tc>
          <w:tcPr>
            <w:tcW w:w="5806" w:type="dxa"/>
          </w:tcPr>
          <w:p w14:paraId="2AFFC49F"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0309E6A3" w14:textId="77777777" w:rsidTr="002D03F6">
        <w:tc>
          <w:tcPr>
            <w:tcW w:w="3256" w:type="dxa"/>
          </w:tcPr>
          <w:p w14:paraId="3AF1AAE5"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REGON:</w:t>
            </w:r>
          </w:p>
        </w:tc>
        <w:tc>
          <w:tcPr>
            <w:tcW w:w="5806" w:type="dxa"/>
          </w:tcPr>
          <w:p w14:paraId="6435E7C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7BE3D67" w14:textId="77777777" w:rsidTr="005C2B4E">
        <w:trPr>
          <w:trHeight w:val="1468"/>
        </w:trPr>
        <w:tc>
          <w:tcPr>
            <w:tcW w:w="3256" w:type="dxa"/>
          </w:tcPr>
          <w:p w14:paraId="2DE19BCF" w14:textId="29346E00" w:rsidR="00F41F30" w:rsidRPr="00084CDB" w:rsidRDefault="00F41F30" w:rsidP="00D458E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Nr konta bankowego, na które będzie kierowane wynagrodze</w:t>
            </w:r>
            <w:r w:rsidRPr="00084CDB">
              <w:rPr>
                <w:rFonts w:eastAsia="Times New Roman" w:cstheme="minorHAnsi"/>
                <w:sz w:val="24"/>
                <w:szCs w:val="24"/>
                <w:lang w:eastAsia="pl-PL"/>
              </w:rPr>
              <w:softHyphen/>
              <w:t>nie dla Wykonawcy, w przypadku podpisania umowy</w:t>
            </w:r>
            <w:r w:rsidR="008A62BE" w:rsidRPr="00084CDB">
              <w:rPr>
                <w:rFonts w:eastAsia="Times New Roman" w:cstheme="minorHAnsi"/>
                <w:sz w:val="24"/>
                <w:szCs w:val="24"/>
                <w:lang w:eastAsia="pl-PL"/>
              </w:rPr>
              <w:t xml:space="preserve"> (zlecenia)</w:t>
            </w:r>
            <w:r w:rsidR="005C2B4E" w:rsidRPr="00084CDB">
              <w:rPr>
                <w:rFonts w:eastAsia="Times New Roman" w:cstheme="minorHAnsi"/>
                <w:sz w:val="24"/>
                <w:szCs w:val="24"/>
                <w:lang w:eastAsia="pl-PL"/>
              </w:rPr>
              <w:t xml:space="preserve"> </w:t>
            </w:r>
          </w:p>
        </w:tc>
        <w:tc>
          <w:tcPr>
            <w:tcW w:w="5806" w:type="dxa"/>
          </w:tcPr>
          <w:p w14:paraId="43232E91" w14:textId="77777777" w:rsidR="00F41F30" w:rsidRPr="00084CDB" w:rsidRDefault="00F41F30" w:rsidP="00F41F30">
            <w:pPr>
              <w:spacing w:after="0" w:line="360" w:lineRule="auto"/>
              <w:jc w:val="both"/>
              <w:rPr>
                <w:rFonts w:eastAsia="Times New Roman" w:cstheme="minorHAnsi"/>
                <w:sz w:val="24"/>
                <w:szCs w:val="24"/>
                <w:lang w:eastAsia="pl-PL"/>
              </w:rPr>
            </w:pPr>
          </w:p>
        </w:tc>
      </w:tr>
    </w:tbl>
    <w:p w14:paraId="18467242" w14:textId="77777777" w:rsidR="00F41F30" w:rsidRPr="00084CDB" w:rsidRDefault="00F41F30" w:rsidP="00236F1D">
      <w:pPr>
        <w:spacing w:after="0" w:line="360" w:lineRule="auto"/>
        <w:jc w:val="both"/>
        <w:rPr>
          <w:rFonts w:eastAsia="Times New Roman" w:cstheme="minorHAnsi"/>
          <w:sz w:val="24"/>
          <w:szCs w:val="24"/>
          <w:lang w:val="de-DE" w:eastAsia="pl-PL"/>
        </w:rPr>
      </w:pPr>
    </w:p>
    <w:p w14:paraId="7EFB9831" w14:textId="77777777" w:rsidR="00A80BAA" w:rsidRDefault="00A80BAA" w:rsidP="0044600A">
      <w:pPr>
        <w:spacing w:after="0" w:line="240" w:lineRule="auto"/>
        <w:ind w:left="4956"/>
        <w:rPr>
          <w:rFonts w:eastAsia="Times New Roman" w:cstheme="minorHAnsi"/>
          <w:b/>
          <w:bCs/>
          <w:sz w:val="24"/>
          <w:szCs w:val="24"/>
          <w:lang w:eastAsia="pl-PL"/>
        </w:rPr>
      </w:pPr>
    </w:p>
    <w:p w14:paraId="619A1FA6" w14:textId="77777777" w:rsidR="00ED2E8E"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Archiwum Państwowe</w:t>
      </w:r>
    </w:p>
    <w:p w14:paraId="70BCFCB1" w14:textId="77777777" w:rsidR="001E7DB5"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w Zielonej Górze</w:t>
      </w:r>
    </w:p>
    <w:p w14:paraId="1D3706E4" w14:textId="77777777" w:rsidR="00ED2E8E" w:rsidRPr="00084CDB" w:rsidRDefault="00ED2E8E"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Aleja Wojska Polskiego 67 a</w:t>
      </w:r>
    </w:p>
    <w:p w14:paraId="63102494" w14:textId="77777777" w:rsidR="001E7DB5" w:rsidRPr="00084CDB" w:rsidRDefault="0044600A"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65- 762 Zielona Góra</w:t>
      </w:r>
    </w:p>
    <w:p w14:paraId="7D58341A" w14:textId="77777777" w:rsidR="00E2635E" w:rsidRDefault="00E2635E" w:rsidP="00E2635E">
      <w:pPr>
        <w:shd w:val="clear" w:color="auto" w:fill="FFFFFF"/>
        <w:spacing w:before="120" w:after="0" w:line="240" w:lineRule="auto"/>
        <w:jc w:val="both"/>
        <w:rPr>
          <w:rFonts w:eastAsia="Times New Roman" w:cstheme="minorHAnsi"/>
          <w:sz w:val="24"/>
          <w:szCs w:val="24"/>
          <w:lang w:eastAsia="pl-PL"/>
        </w:rPr>
      </w:pPr>
    </w:p>
    <w:p w14:paraId="150A7E8C" w14:textId="77777777" w:rsidR="00A80BAA" w:rsidRPr="00084CDB" w:rsidRDefault="00A80BAA" w:rsidP="00E2635E">
      <w:pPr>
        <w:shd w:val="clear" w:color="auto" w:fill="FFFFFF"/>
        <w:spacing w:before="120" w:after="0" w:line="240" w:lineRule="auto"/>
        <w:jc w:val="both"/>
        <w:rPr>
          <w:rFonts w:eastAsia="Times New Roman" w:cstheme="minorHAnsi"/>
          <w:sz w:val="24"/>
          <w:szCs w:val="24"/>
          <w:lang w:eastAsia="pl-PL"/>
        </w:rPr>
      </w:pPr>
    </w:p>
    <w:p w14:paraId="3BD3D0B1" w14:textId="608F2C5D" w:rsidR="00E2635E" w:rsidRPr="00084CDB" w:rsidRDefault="001E7DB5" w:rsidP="00932511">
      <w:pPr>
        <w:spacing w:line="276" w:lineRule="auto"/>
        <w:jc w:val="both"/>
        <w:rPr>
          <w:rFonts w:eastAsia="Times New Roman" w:cstheme="minorHAnsi"/>
          <w:sz w:val="24"/>
          <w:szCs w:val="24"/>
          <w:lang w:eastAsia="pl-PL"/>
        </w:rPr>
      </w:pPr>
      <w:r w:rsidRPr="00084CDB">
        <w:rPr>
          <w:rFonts w:eastAsia="Times New Roman" w:cstheme="minorHAnsi"/>
          <w:sz w:val="24"/>
          <w:szCs w:val="24"/>
          <w:lang w:eastAsia="pl-PL"/>
        </w:rPr>
        <w:t>W odpowiedzi na zapytanie ofertowe</w:t>
      </w:r>
      <w:r w:rsidR="00F41F30" w:rsidRPr="00084CDB">
        <w:rPr>
          <w:rFonts w:eastAsia="Times New Roman" w:cstheme="minorHAnsi"/>
          <w:sz w:val="24"/>
          <w:szCs w:val="24"/>
          <w:lang w:eastAsia="pl-PL"/>
        </w:rPr>
        <w:t xml:space="preserve"> </w:t>
      </w:r>
      <w:r w:rsidR="00727B11" w:rsidRPr="00084CDB">
        <w:rPr>
          <w:rFonts w:eastAsia="Times New Roman" w:cstheme="minorHAnsi"/>
          <w:sz w:val="24"/>
          <w:szCs w:val="24"/>
          <w:lang w:eastAsia="pl-PL"/>
        </w:rPr>
        <w:t xml:space="preserve">znak: </w:t>
      </w:r>
      <w:r w:rsidR="00E2635E" w:rsidRPr="00084CDB">
        <w:rPr>
          <w:rFonts w:eastAsia="Times New Roman" w:cstheme="minorHAnsi"/>
          <w:sz w:val="24"/>
          <w:szCs w:val="24"/>
          <w:lang w:eastAsia="pl-PL"/>
        </w:rPr>
        <w:t>DA</w:t>
      </w:r>
      <w:r w:rsidR="0033413A" w:rsidRPr="00084CDB">
        <w:rPr>
          <w:rFonts w:eastAsia="Times New Roman" w:cstheme="minorHAnsi"/>
          <w:sz w:val="24"/>
          <w:szCs w:val="24"/>
          <w:lang w:eastAsia="pl-PL"/>
        </w:rPr>
        <w:t>G</w:t>
      </w:r>
      <w:r w:rsidR="00E2635E" w:rsidRPr="00084CDB">
        <w:rPr>
          <w:rFonts w:eastAsia="Times New Roman" w:cstheme="minorHAnsi"/>
          <w:sz w:val="24"/>
          <w:szCs w:val="24"/>
          <w:lang w:eastAsia="pl-PL"/>
        </w:rPr>
        <w:t>.</w:t>
      </w:r>
      <w:r w:rsidR="004B7412" w:rsidRPr="00A34850">
        <w:rPr>
          <w:rFonts w:eastAsia="Times New Roman" w:cstheme="minorHAnsi"/>
          <w:sz w:val="24"/>
          <w:szCs w:val="24"/>
          <w:lang w:eastAsia="pl-PL"/>
        </w:rPr>
        <w:t>222</w:t>
      </w:r>
      <w:r w:rsidR="00CF4B53" w:rsidRPr="00A34850">
        <w:rPr>
          <w:rFonts w:eastAsia="Times New Roman" w:cstheme="minorHAnsi"/>
          <w:sz w:val="24"/>
          <w:szCs w:val="24"/>
          <w:lang w:eastAsia="pl-PL"/>
        </w:rPr>
        <w:t>.</w:t>
      </w:r>
      <w:r w:rsidR="00E00CBF">
        <w:rPr>
          <w:rFonts w:eastAsia="Times New Roman" w:cstheme="minorHAnsi"/>
          <w:sz w:val="24"/>
          <w:szCs w:val="24"/>
          <w:lang w:eastAsia="pl-PL"/>
        </w:rPr>
        <w:t>23</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r w:rsidR="00C3299A" w:rsidRPr="00A34850">
        <w:rPr>
          <w:rFonts w:eastAsia="Times New Roman" w:cstheme="minorHAnsi"/>
          <w:sz w:val="24"/>
          <w:szCs w:val="24"/>
          <w:lang w:eastAsia="pl-PL"/>
        </w:rPr>
        <w:t xml:space="preserve">, </w:t>
      </w:r>
      <w:r w:rsidR="00FB092F" w:rsidRPr="00A34850">
        <w:rPr>
          <w:rFonts w:eastAsia="Times New Roman" w:cstheme="minorHAnsi"/>
          <w:sz w:val="24"/>
          <w:szCs w:val="24"/>
          <w:lang w:eastAsia="pl-PL"/>
        </w:rPr>
        <w:t>z dnia</w:t>
      </w:r>
      <w:r w:rsidR="00AC4B9C">
        <w:rPr>
          <w:rFonts w:eastAsia="Times New Roman" w:cstheme="minorHAnsi"/>
          <w:sz w:val="24"/>
          <w:szCs w:val="24"/>
          <w:lang w:eastAsia="pl-PL"/>
        </w:rPr>
        <w:t xml:space="preserve"> 1</w:t>
      </w:r>
      <w:r w:rsidR="009E2FAE">
        <w:rPr>
          <w:rFonts w:eastAsia="Times New Roman" w:cstheme="minorHAnsi"/>
          <w:sz w:val="24"/>
          <w:szCs w:val="24"/>
          <w:lang w:eastAsia="pl-PL"/>
        </w:rPr>
        <w:t>8</w:t>
      </w:r>
      <w:r w:rsidR="00AC4B9C">
        <w:rPr>
          <w:rFonts w:eastAsia="Times New Roman" w:cstheme="minorHAnsi"/>
          <w:sz w:val="24"/>
          <w:szCs w:val="24"/>
          <w:lang w:eastAsia="pl-PL"/>
        </w:rPr>
        <w:t>.0</w:t>
      </w:r>
      <w:r w:rsidR="009E2FAE">
        <w:rPr>
          <w:rFonts w:eastAsia="Times New Roman" w:cstheme="minorHAnsi"/>
          <w:sz w:val="24"/>
          <w:szCs w:val="24"/>
          <w:lang w:eastAsia="pl-PL"/>
        </w:rPr>
        <w:t>9</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r w:rsidR="00C3299A" w:rsidRPr="00A34850">
        <w:rPr>
          <w:rFonts w:eastAsia="Times New Roman" w:cstheme="minorHAnsi"/>
          <w:sz w:val="24"/>
          <w:szCs w:val="24"/>
          <w:lang w:eastAsia="pl-PL"/>
        </w:rPr>
        <w:t xml:space="preserve"> r. na</w:t>
      </w:r>
      <w:r w:rsidR="008A62BE" w:rsidRPr="00A34850">
        <w:rPr>
          <w:rFonts w:eastAsia="Times New Roman" w:cstheme="minorHAnsi"/>
          <w:sz w:val="24"/>
          <w:szCs w:val="24"/>
          <w:lang w:eastAsia="pl-PL"/>
        </w:rPr>
        <w:t xml:space="preserve"> </w:t>
      </w:r>
      <w:r w:rsidR="00744F65">
        <w:rPr>
          <w:rFonts w:eastAsia="Times New Roman" w:cstheme="minorHAnsi"/>
          <w:b/>
          <w:sz w:val="24"/>
          <w:szCs w:val="24"/>
          <w:lang w:eastAsia="pl-PL"/>
        </w:rPr>
        <w:t>p</w:t>
      </w:r>
      <w:r w:rsidR="00744F65" w:rsidRPr="00744F65">
        <w:rPr>
          <w:rFonts w:eastAsia="Times New Roman" w:cstheme="minorHAnsi"/>
          <w:b/>
          <w:sz w:val="24"/>
          <w:szCs w:val="24"/>
          <w:lang w:eastAsia="pl-PL"/>
        </w:rPr>
        <w:t>rzebudow</w:t>
      </w:r>
      <w:r w:rsidR="00744F65">
        <w:rPr>
          <w:rFonts w:eastAsia="Times New Roman" w:cstheme="minorHAnsi"/>
          <w:b/>
          <w:sz w:val="24"/>
          <w:szCs w:val="24"/>
          <w:lang w:eastAsia="pl-PL"/>
        </w:rPr>
        <w:t>ę</w:t>
      </w:r>
      <w:r w:rsidR="00744F65" w:rsidRPr="00744F65">
        <w:rPr>
          <w:rFonts w:eastAsia="Times New Roman" w:cstheme="minorHAnsi"/>
          <w:b/>
          <w:sz w:val="24"/>
          <w:szCs w:val="24"/>
          <w:lang w:eastAsia="pl-PL"/>
        </w:rPr>
        <w:t xml:space="preserve"> oświetlenia wewnątrz i na zewnątrz budynku Archiwum Państwowego w Zielonej Górze</w:t>
      </w:r>
      <w:r w:rsidR="00ED4F26" w:rsidRPr="00ED4F26">
        <w:rPr>
          <w:rFonts w:eastAsia="Times New Roman" w:cstheme="minorHAnsi"/>
          <w:b/>
          <w:sz w:val="24"/>
          <w:szCs w:val="24"/>
          <w:lang w:eastAsia="pl-PL"/>
        </w:rPr>
        <w:t xml:space="preserve"> </w:t>
      </w:r>
      <w:r w:rsidR="008B1D91" w:rsidRPr="00084CDB">
        <w:rPr>
          <w:rFonts w:cstheme="minorHAnsi"/>
          <w:bCs/>
          <w:sz w:val="24"/>
          <w:szCs w:val="24"/>
        </w:rPr>
        <w:t>– do niniejszego postępowania nie mają zastosowania przepisy ustawy z dnia 11 września 2019 r. – Prawo zamówień publicznych.</w:t>
      </w:r>
    </w:p>
    <w:p w14:paraId="47F9EAE5" w14:textId="77777777" w:rsidR="00302017" w:rsidRPr="00084CDB" w:rsidRDefault="00302017" w:rsidP="00302017">
      <w:pPr>
        <w:shd w:val="clear" w:color="auto" w:fill="FFFFFF"/>
        <w:spacing w:before="120" w:after="0" w:line="240" w:lineRule="auto"/>
        <w:jc w:val="both"/>
        <w:rPr>
          <w:rFonts w:eastAsia="Times New Roman" w:cstheme="minorHAnsi"/>
          <w:sz w:val="24"/>
          <w:szCs w:val="24"/>
          <w:lang w:eastAsia="pl-PL"/>
        </w:rPr>
      </w:pPr>
    </w:p>
    <w:p w14:paraId="5FF521EC" w14:textId="77777777" w:rsidR="00177613" w:rsidRDefault="00177613" w:rsidP="0043729A">
      <w:pPr>
        <w:shd w:val="clear" w:color="auto" w:fill="FFFFFF"/>
        <w:spacing w:before="120" w:after="0" w:line="360" w:lineRule="auto"/>
        <w:rPr>
          <w:rFonts w:eastAsia="Times New Roman" w:cstheme="minorHAnsi"/>
          <w:sz w:val="24"/>
          <w:szCs w:val="24"/>
          <w:lang w:eastAsia="pl-PL"/>
        </w:rPr>
      </w:pPr>
    </w:p>
    <w:p w14:paraId="321A01BD" w14:textId="77777777" w:rsidR="00177613" w:rsidRDefault="001E7DB5" w:rsidP="0043729A">
      <w:pPr>
        <w:shd w:val="clear" w:color="auto" w:fill="FFFFFF"/>
        <w:spacing w:before="120" w:after="0" w:line="360" w:lineRule="auto"/>
        <w:rPr>
          <w:rFonts w:eastAsia="Times New Roman" w:cstheme="minorHAnsi"/>
          <w:bCs/>
          <w:sz w:val="24"/>
          <w:szCs w:val="24"/>
          <w:lang w:eastAsia="pl-PL"/>
        </w:rPr>
      </w:pPr>
      <w:r w:rsidRPr="00084CDB">
        <w:rPr>
          <w:rFonts w:eastAsia="Times New Roman" w:cstheme="minorHAnsi"/>
          <w:sz w:val="24"/>
          <w:szCs w:val="24"/>
          <w:lang w:eastAsia="pl-PL"/>
        </w:rPr>
        <w:lastRenderedPageBreak/>
        <w:t>Ja/My,</w:t>
      </w:r>
      <w:r w:rsidR="00727B11" w:rsidRPr="00084CDB">
        <w:rPr>
          <w:rFonts w:eastAsia="Times New Roman" w:cstheme="minorHAnsi"/>
          <w:sz w:val="24"/>
          <w:szCs w:val="24"/>
          <w:lang w:eastAsia="pl-PL"/>
        </w:rPr>
        <w:t xml:space="preserve"> </w:t>
      </w:r>
      <w:r w:rsidRPr="00084CDB">
        <w:rPr>
          <w:rFonts w:eastAsia="Times New Roman" w:cstheme="minorHAnsi"/>
          <w:sz w:val="24"/>
          <w:szCs w:val="24"/>
          <w:lang w:eastAsia="pl-PL"/>
        </w:rPr>
        <w:t>niżej podpisany/i</w:t>
      </w:r>
      <w:r w:rsidR="005A0DD9">
        <w:rPr>
          <w:rFonts w:eastAsia="Times New Roman" w:cstheme="minorHAnsi"/>
          <w:sz w:val="24"/>
          <w:szCs w:val="24"/>
          <w:lang w:eastAsia="pl-PL"/>
        </w:rPr>
        <w:t xml:space="preserve"> </w:t>
      </w:r>
      <w:r w:rsidRPr="00084CDB">
        <w:rPr>
          <w:rFonts w:eastAsia="Times New Roman" w:cstheme="minorHAnsi"/>
          <w:bCs/>
          <w:sz w:val="24"/>
          <w:szCs w:val="24"/>
          <w:lang w:eastAsia="pl-PL"/>
        </w:rPr>
        <w:t>....</w:t>
      </w:r>
      <w:r w:rsidR="005A0DD9">
        <w:rPr>
          <w:rFonts w:eastAsia="Times New Roman" w:cstheme="minorHAnsi"/>
          <w:bCs/>
          <w:sz w:val="24"/>
          <w:szCs w:val="24"/>
          <w:lang w:eastAsia="pl-PL"/>
        </w:rPr>
        <w:t>..................</w:t>
      </w:r>
      <w:r w:rsidRPr="00084CDB">
        <w:rPr>
          <w:rFonts w:eastAsia="Times New Roman" w:cstheme="minorHAnsi"/>
          <w:bCs/>
          <w:sz w:val="24"/>
          <w:szCs w:val="24"/>
          <w:lang w:eastAsia="pl-PL"/>
        </w:rPr>
        <w:t>.......................................................................................</w:t>
      </w:r>
    </w:p>
    <w:p w14:paraId="59B52FCD" w14:textId="2AC17BB7" w:rsidR="001E7DB5" w:rsidRPr="00084CDB" w:rsidRDefault="001E7DB5" w:rsidP="0043729A">
      <w:pPr>
        <w:shd w:val="clear" w:color="auto" w:fill="FFFFFF"/>
        <w:spacing w:before="120" w:after="0" w:line="360" w:lineRule="auto"/>
        <w:rPr>
          <w:rFonts w:eastAsia="Times New Roman" w:cstheme="minorHAnsi"/>
          <w:b/>
          <w:sz w:val="24"/>
          <w:szCs w:val="24"/>
          <w:lang w:eastAsia="pl-PL"/>
        </w:rPr>
      </w:pPr>
      <w:r w:rsidRPr="00084CDB">
        <w:rPr>
          <w:rFonts w:eastAsia="Times New Roman" w:cstheme="minorHAnsi"/>
          <w:bCs/>
          <w:sz w:val="24"/>
          <w:szCs w:val="24"/>
          <w:lang w:eastAsia="pl-PL"/>
        </w:rPr>
        <w:t>....................................................................................................................................................</w:t>
      </w:r>
      <w:r w:rsidR="005A0DD9">
        <w:rPr>
          <w:rFonts w:eastAsia="Times New Roman" w:cstheme="minorHAnsi"/>
          <w:bCs/>
          <w:sz w:val="24"/>
          <w:szCs w:val="24"/>
          <w:lang w:eastAsia="pl-PL"/>
        </w:rPr>
        <w:t>.</w:t>
      </w:r>
    </w:p>
    <w:p w14:paraId="16F7B8CC" w14:textId="041BF093" w:rsidR="001E7DB5" w:rsidRPr="00084CDB" w:rsidRDefault="001E7DB5" w:rsidP="007B2714">
      <w:pPr>
        <w:spacing w:after="120" w:line="360" w:lineRule="auto"/>
        <w:jc w:val="both"/>
        <w:rPr>
          <w:rFonts w:eastAsia="Times New Roman" w:cstheme="minorHAnsi"/>
          <w:bCs/>
          <w:sz w:val="24"/>
          <w:szCs w:val="24"/>
          <w:lang w:eastAsia="pl-PL"/>
        </w:rPr>
      </w:pPr>
      <w:r w:rsidRPr="00084CDB">
        <w:rPr>
          <w:rFonts w:eastAsia="Times New Roman" w:cstheme="minorHAnsi"/>
          <w:sz w:val="24"/>
          <w:szCs w:val="24"/>
          <w:lang w:eastAsia="pl-PL"/>
        </w:rPr>
        <w:t xml:space="preserve">działając w imieniu i na rzecz: </w:t>
      </w:r>
      <w:r w:rsidRPr="00084CDB">
        <w:rPr>
          <w:rFonts w:eastAsia="Times New Roman" w:cstheme="minorHAnsi"/>
          <w:bCs/>
          <w:sz w:val="24"/>
          <w:szCs w:val="24"/>
          <w:lang w:eastAsia="pl-PL"/>
        </w:rPr>
        <w:t>.........................................................................................</w:t>
      </w:r>
      <w:r w:rsidR="00177613">
        <w:rPr>
          <w:rFonts w:eastAsia="Times New Roman" w:cstheme="minorHAnsi"/>
          <w:bCs/>
          <w:sz w:val="24"/>
          <w:szCs w:val="24"/>
          <w:lang w:eastAsia="pl-PL"/>
        </w:rPr>
        <w:t xml:space="preserve">... </w:t>
      </w:r>
      <w:r w:rsidRPr="00084CDB">
        <w:rPr>
          <w:rFonts w:eastAsia="Times New Roman" w:cstheme="minorHAnsi"/>
          <w:bCs/>
          <w:sz w:val="24"/>
          <w:szCs w:val="24"/>
          <w:lang w:eastAsia="pl-PL"/>
        </w:rPr>
        <w:t xml:space="preserve"> .........................................................</w:t>
      </w:r>
      <w:r w:rsidR="00727B11" w:rsidRPr="00084CDB">
        <w:rPr>
          <w:rFonts w:eastAsia="Times New Roman" w:cstheme="minorHAnsi"/>
          <w:bCs/>
          <w:sz w:val="24"/>
          <w:szCs w:val="24"/>
          <w:lang w:eastAsia="pl-PL"/>
        </w:rPr>
        <w:t>............................................................................................</w:t>
      </w:r>
    </w:p>
    <w:p w14:paraId="6B93AB01" w14:textId="77777777" w:rsidR="003453F4" w:rsidRDefault="003453F4" w:rsidP="009E2FAE">
      <w:pPr>
        <w:pStyle w:val="Akapitzlist"/>
        <w:spacing w:after="0" w:line="360" w:lineRule="auto"/>
        <w:ind w:left="0" w:right="23"/>
        <w:rPr>
          <w:rFonts w:eastAsia="Times New Roman" w:cstheme="minorHAnsi"/>
          <w:b/>
          <w:bCs/>
          <w:sz w:val="24"/>
          <w:szCs w:val="24"/>
          <w:lang w:eastAsia="pl-PL"/>
        </w:rPr>
      </w:pPr>
    </w:p>
    <w:p w14:paraId="5E7A1459" w14:textId="76C7D718" w:rsidR="009E2FAE" w:rsidRPr="00230543" w:rsidRDefault="009E2FAE" w:rsidP="009E2FAE">
      <w:pPr>
        <w:pStyle w:val="Akapitzlist"/>
        <w:spacing w:after="0" w:line="360" w:lineRule="auto"/>
        <w:ind w:left="0" w:right="23"/>
        <w:rPr>
          <w:rFonts w:eastAsia="Times New Roman" w:cstheme="minorHAnsi"/>
          <w:b/>
          <w:bCs/>
          <w:sz w:val="24"/>
          <w:szCs w:val="24"/>
          <w:lang w:eastAsia="pl-PL"/>
        </w:rPr>
      </w:pPr>
      <w:r w:rsidRPr="00230543">
        <w:rPr>
          <w:rFonts w:eastAsia="Times New Roman" w:cstheme="minorHAnsi"/>
          <w:b/>
          <w:bCs/>
          <w:sz w:val="24"/>
          <w:szCs w:val="24"/>
          <w:lang w:eastAsia="pl-PL"/>
        </w:rPr>
        <w:t xml:space="preserve">OFERUJEMY WYKONANIE PRZEDMIOTU ZAMÓWIENIA </w:t>
      </w:r>
      <w:r w:rsidRPr="00230543">
        <w:rPr>
          <w:rFonts w:eastAsia="Times New Roman" w:cstheme="minorHAnsi"/>
          <w:b/>
          <w:bCs/>
          <w:sz w:val="24"/>
          <w:szCs w:val="24"/>
          <w:u w:val="single"/>
          <w:lang w:eastAsia="pl-PL"/>
        </w:rPr>
        <w:t>OBJĘTEGO ZAKRESEM</w:t>
      </w:r>
      <w:r w:rsidR="00177613">
        <w:rPr>
          <w:rFonts w:eastAsia="Times New Roman" w:cstheme="minorHAnsi"/>
          <w:b/>
          <w:bCs/>
          <w:sz w:val="24"/>
          <w:szCs w:val="24"/>
          <w:u w:val="single"/>
          <w:lang w:eastAsia="pl-PL"/>
        </w:rPr>
        <w:t xml:space="preserve"> </w:t>
      </w:r>
      <w:r w:rsidRPr="00230543">
        <w:rPr>
          <w:rFonts w:eastAsia="Times New Roman" w:cstheme="minorHAnsi"/>
          <w:b/>
          <w:bCs/>
          <w:sz w:val="24"/>
          <w:szCs w:val="24"/>
          <w:u w:val="single"/>
          <w:lang w:eastAsia="pl-PL"/>
        </w:rPr>
        <w:t>GWARANTOWANYM</w:t>
      </w:r>
      <w:r w:rsidRPr="00230543">
        <w:rPr>
          <w:rFonts w:eastAsia="Times New Roman" w:cstheme="minorHAnsi"/>
          <w:b/>
          <w:bCs/>
          <w:sz w:val="24"/>
          <w:szCs w:val="24"/>
          <w:lang w:eastAsia="pl-PL"/>
        </w:rPr>
        <w:t xml:space="preserve"> ZA WARTOŚĆ:</w:t>
      </w:r>
    </w:p>
    <w:p w14:paraId="7E1E1607" w14:textId="77777777" w:rsidR="00177613" w:rsidRDefault="00177613" w:rsidP="00827A06">
      <w:pPr>
        <w:pStyle w:val="Akapitzlist"/>
        <w:spacing w:after="120" w:line="276" w:lineRule="auto"/>
        <w:ind w:right="23"/>
        <w:rPr>
          <w:rFonts w:eastAsia="Times New Roman" w:cstheme="minorHAnsi"/>
          <w:bCs/>
          <w:sz w:val="24"/>
          <w:szCs w:val="24"/>
          <w:lang w:eastAsia="pl-PL"/>
        </w:rPr>
      </w:pPr>
    </w:p>
    <w:tbl>
      <w:tblPr>
        <w:tblStyle w:val="Tabela-Siatka"/>
        <w:tblW w:w="8789" w:type="dxa"/>
        <w:tblInd w:w="137" w:type="dxa"/>
        <w:tblLook w:val="04A0" w:firstRow="1" w:lastRow="0" w:firstColumn="1" w:lastColumn="0" w:noHBand="0" w:noVBand="1"/>
      </w:tblPr>
      <w:tblGrid>
        <w:gridCol w:w="2268"/>
        <w:gridCol w:w="1843"/>
        <w:gridCol w:w="2268"/>
        <w:gridCol w:w="2410"/>
      </w:tblGrid>
      <w:tr w:rsidR="00177613" w14:paraId="68390CEE" w14:textId="77777777" w:rsidTr="00177613">
        <w:tc>
          <w:tcPr>
            <w:tcW w:w="2268" w:type="dxa"/>
          </w:tcPr>
          <w:p w14:paraId="5E0F1BDC" w14:textId="5FA99F77" w:rsidR="00177613" w:rsidRDefault="00177613" w:rsidP="00177613">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netto zł</w:t>
            </w:r>
          </w:p>
        </w:tc>
        <w:tc>
          <w:tcPr>
            <w:tcW w:w="1843" w:type="dxa"/>
          </w:tcPr>
          <w:p w14:paraId="04ACA5DC" w14:textId="2E201995" w:rsidR="00177613" w:rsidRDefault="00177613" w:rsidP="00177613">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Stawka %</w:t>
            </w:r>
            <w:r w:rsidR="003453F4">
              <w:rPr>
                <w:rFonts w:eastAsia="Times New Roman" w:cstheme="minorHAnsi"/>
                <w:bCs/>
                <w:sz w:val="24"/>
                <w:szCs w:val="24"/>
                <w:lang w:eastAsia="pl-PL"/>
              </w:rPr>
              <w:t xml:space="preserve"> </w:t>
            </w:r>
            <w:r>
              <w:rPr>
                <w:rFonts w:eastAsia="Times New Roman" w:cstheme="minorHAnsi"/>
                <w:bCs/>
                <w:sz w:val="24"/>
                <w:szCs w:val="24"/>
                <w:lang w:eastAsia="pl-PL"/>
              </w:rPr>
              <w:t>VAT</w:t>
            </w:r>
          </w:p>
        </w:tc>
        <w:tc>
          <w:tcPr>
            <w:tcW w:w="2268" w:type="dxa"/>
          </w:tcPr>
          <w:p w14:paraId="6E63A1B7" w14:textId="5A173D97" w:rsidR="00177613" w:rsidRDefault="00177613" w:rsidP="00177613">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VAT</w:t>
            </w:r>
          </w:p>
        </w:tc>
        <w:tc>
          <w:tcPr>
            <w:tcW w:w="2410" w:type="dxa"/>
          </w:tcPr>
          <w:p w14:paraId="7F3FDD8A" w14:textId="379624DF" w:rsidR="00177613" w:rsidRDefault="00177613" w:rsidP="00177613">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brutto</w:t>
            </w:r>
          </w:p>
        </w:tc>
      </w:tr>
      <w:tr w:rsidR="00177613" w14:paraId="0C8F4EA2" w14:textId="77777777" w:rsidTr="00177613">
        <w:tc>
          <w:tcPr>
            <w:tcW w:w="2268" w:type="dxa"/>
          </w:tcPr>
          <w:p w14:paraId="6FB1EFE2" w14:textId="2F6900CB" w:rsidR="00177613" w:rsidRDefault="00177613" w:rsidP="00177613">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c>
          <w:tcPr>
            <w:tcW w:w="1843" w:type="dxa"/>
          </w:tcPr>
          <w:p w14:paraId="184CA0BF" w14:textId="6A502CC8" w:rsidR="00177613" w:rsidRDefault="00177613" w:rsidP="00177613">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w:t>
            </w:r>
          </w:p>
        </w:tc>
        <w:tc>
          <w:tcPr>
            <w:tcW w:w="2268" w:type="dxa"/>
          </w:tcPr>
          <w:p w14:paraId="4EBF8BBD" w14:textId="20D2E7F9" w:rsidR="00177613" w:rsidRDefault="00177613" w:rsidP="00177613">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c>
          <w:tcPr>
            <w:tcW w:w="2410" w:type="dxa"/>
          </w:tcPr>
          <w:p w14:paraId="2560AF06" w14:textId="561A03D6" w:rsidR="00177613" w:rsidRDefault="00177613" w:rsidP="00177613">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r>
      <w:tr w:rsidR="00177613" w14:paraId="01225100" w14:textId="77777777" w:rsidTr="00177613">
        <w:trPr>
          <w:trHeight w:val="1115"/>
        </w:trPr>
        <w:tc>
          <w:tcPr>
            <w:tcW w:w="8789" w:type="dxa"/>
            <w:gridSpan w:val="4"/>
          </w:tcPr>
          <w:p w14:paraId="321504AA" w14:textId="77777777" w:rsidR="00177613" w:rsidRDefault="00177613" w:rsidP="00827A06">
            <w:pPr>
              <w:pStyle w:val="Akapitzlist"/>
              <w:spacing w:after="120" w:line="276" w:lineRule="auto"/>
              <w:ind w:left="0" w:right="23"/>
              <w:rPr>
                <w:rFonts w:eastAsia="Times New Roman" w:cstheme="minorHAnsi"/>
                <w:bCs/>
                <w:sz w:val="24"/>
                <w:szCs w:val="24"/>
                <w:lang w:eastAsia="pl-PL"/>
              </w:rPr>
            </w:pPr>
            <w:r>
              <w:rPr>
                <w:rFonts w:eastAsia="Times New Roman" w:cstheme="minorHAnsi"/>
                <w:bCs/>
                <w:sz w:val="24"/>
                <w:szCs w:val="24"/>
                <w:lang w:eastAsia="pl-PL"/>
              </w:rPr>
              <w:t>Słownie brutto:</w:t>
            </w:r>
          </w:p>
          <w:p w14:paraId="47AE5E2A" w14:textId="50CEC3BE" w:rsidR="00177613" w:rsidRDefault="00177613" w:rsidP="00827A06">
            <w:pPr>
              <w:pStyle w:val="Akapitzlist"/>
              <w:spacing w:after="120" w:line="276" w:lineRule="auto"/>
              <w:ind w:left="0" w:right="23"/>
              <w:rPr>
                <w:rFonts w:eastAsia="Times New Roman" w:cstheme="minorHAnsi"/>
                <w:bCs/>
                <w:sz w:val="24"/>
                <w:szCs w:val="24"/>
                <w:lang w:eastAsia="pl-PL"/>
              </w:rPr>
            </w:pPr>
          </w:p>
        </w:tc>
      </w:tr>
    </w:tbl>
    <w:p w14:paraId="2C70018C" w14:textId="77777777" w:rsidR="00177613" w:rsidRDefault="00177613" w:rsidP="00827A06">
      <w:pPr>
        <w:pStyle w:val="Akapitzlist"/>
        <w:spacing w:after="120" w:line="276" w:lineRule="auto"/>
        <w:ind w:right="23"/>
        <w:rPr>
          <w:rFonts w:eastAsia="Times New Roman" w:cstheme="minorHAnsi"/>
          <w:bCs/>
          <w:sz w:val="24"/>
          <w:szCs w:val="24"/>
          <w:lang w:eastAsia="pl-PL"/>
        </w:rPr>
      </w:pPr>
    </w:p>
    <w:p w14:paraId="1CF6930E" w14:textId="77777777" w:rsidR="008A62BE" w:rsidRPr="00084CDB" w:rsidRDefault="008A62BE" w:rsidP="00233B0B">
      <w:pPr>
        <w:pStyle w:val="Akapitzlist"/>
        <w:spacing w:after="120" w:line="276" w:lineRule="auto"/>
        <w:ind w:right="23"/>
        <w:jc w:val="both"/>
        <w:rPr>
          <w:rFonts w:eastAsia="Times New Roman" w:cstheme="minorHAnsi"/>
          <w:bCs/>
          <w:sz w:val="24"/>
          <w:szCs w:val="24"/>
          <w:lang w:eastAsia="pl-PL"/>
        </w:rPr>
      </w:pPr>
    </w:p>
    <w:p w14:paraId="6F6BEEDD" w14:textId="0A14BD02" w:rsidR="00744F65" w:rsidRDefault="00744F65" w:rsidP="00932511">
      <w:pPr>
        <w:pStyle w:val="Akapitzlist"/>
        <w:numPr>
          <w:ilvl w:val="0"/>
          <w:numId w:val="6"/>
        </w:numPr>
        <w:spacing w:line="276" w:lineRule="auto"/>
        <w:rPr>
          <w:rFonts w:eastAsia="Times New Roman" w:cstheme="minorHAnsi"/>
          <w:bCs/>
          <w:sz w:val="24"/>
          <w:szCs w:val="24"/>
          <w:lang w:eastAsia="pl-PL"/>
        </w:rPr>
      </w:pPr>
      <w:r>
        <w:rPr>
          <w:rFonts w:eastAsia="Times New Roman" w:cstheme="minorHAnsi"/>
          <w:bCs/>
          <w:sz w:val="24"/>
          <w:szCs w:val="24"/>
          <w:lang w:eastAsia="pl-PL"/>
        </w:rPr>
        <w:t>Oferujemy instalację następujących opraw oświetleniowych</w:t>
      </w:r>
      <w:r w:rsidR="00AC4B9C">
        <w:rPr>
          <w:rFonts w:eastAsia="Times New Roman" w:cstheme="minorHAnsi"/>
          <w:bCs/>
          <w:sz w:val="24"/>
          <w:szCs w:val="24"/>
          <w:lang w:eastAsia="pl-PL"/>
        </w:rPr>
        <w:t xml:space="preserve"> i czujników ruchu</w:t>
      </w:r>
      <w:r>
        <w:rPr>
          <w:rFonts w:eastAsia="Times New Roman" w:cstheme="minorHAnsi"/>
          <w:bCs/>
          <w:sz w:val="24"/>
          <w:szCs w:val="24"/>
          <w:lang w:eastAsia="pl-PL"/>
        </w:rPr>
        <w:t xml:space="preserve">, </w:t>
      </w:r>
      <w:r w:rsidRPr="009E2FAE">
        <w:rPr>
          <w:rFonts w:eastAsia="Times New Roman" w:cstheme="minorHAnsi"/>
          <w:bCs/>
          <w:sz w:val="24"/>
          <w:szCs w:val="24"/>
          <w:u w:val="single"/>
          <w:lang w:eastAsia="pl-PL"/>
        </w:rPr>
        <w:t xml:space="preserve">oświadczając jednocześnie, że spełniają wymagane prawem i aktami normatywnymi parametry z uwzględnieniem </w:t>
      </w:r>
      <w:r w:rsidR="00BA37C9" w:rsidRPr="009E2FAE">
        <w:rPr>
          <w:rFonts w:eastAsia="Times New Roman" w:cstheme="minorHAnsi"/>
          <w:bCs/>
          <w:sz w:val="24"/>
          <w:szCs w:val="24"/>
          <w:u w:val="single"/>
          <w:lang w:eastAsia="pl-PL"/>
        </w:rPr>
        <w:t xml:space="preserve">specyfiki </w:t>
      </w:r>
      <w:r w:rsidRPr="009E2FAE">
        <w:rPr>
          <w:rFonts w:eastAsia="Times New Roman" w:cstheme="minorHAnsi"/>
          <w:bCs/>
          <w:sz w:val="24"/>
          <w:szCs w:val="24"/>
          <w:u w:val="single"/>
          <w:lang w:eastAsia="pl-PL"/>
        </w:rPr>
        <w:t>pomieszczeń i obszarów oświetlanych</w:t>
      </w:r>
      <w:r w:rsidR="00BA37C9" w:rsidRPr="009E2FAE">
        <w:rPr>
          <w:rFonts w:eastAsia="Times New Roman" w:cstheme="minorHAnsi"/>
          <w:bCs/>
          <w:sz w:val="24"/>
          <w:szCs w:val="24"/>
          <w:u w:val="single"/>
          <w:lang w:eastAsia="pl-PL"/>
        </w:rPr>
        <w:t xml:space="preserve"> w i obrębie budynku Archiwum Państwowego w Zielonej Górze</w:t>
      </w:r>
      <w:r w:rsidR="009E2FAE">
        <w:rPr>
          <w:rFonts w:eastAsia="Times New Roman" w:cstheme="minorHAnsi"/>
          <w:bCs/>
          <w:sz w:val="24"/>
          <w:szCs w:val="24"/>
          <w:u w:val="single"/>
          <w:lang w:eastAsia="pl-PL"/>
        </w:rPr>
        <w:t xml:space="preserve"> </w:t>
      </w:r>
      <w:r w:rsidR="000B4AB5" w:rsidRPr="00A52556">
        <w:rPr>
          <w:rFonts w:eastAsia="Times New Roman" w:cstheme="minorHAnsi"/>
          <w:bCs/>
          <w:sz w:val="24"/>
          <w:szCs w:val="24"/>
          <w:u w:val="single"/>
          <w:lang w:eastAsia="pl-PL"/>
        </w:rPr>
        <w:t>opisanych w załączniku 1a do zapytania ofertowego</w:t>
      </w:r>
      <w:r w:rsidR="000B4AB5">
        <w:rPr>
          <w:rFonts w:eastAsia="Times New Roman" w:cstheme="minorHAnsi"/>
          <w:bCs/>
          <w:sz w:val="24"/>
          <w:szCs w:val="24"/>
          <w:u w:val="single"/>
          <w:lang w:eastAsia="pl-PL"/>
        </w:rPr>
        <w:t xml:space="preserve"> </w:t>
      </w:r>
      <w:r w:rsidR="009E2FAE">
        <w:rPr>
          <w:rFonts w:eastAsia="Times New Roman" w:cstheme="minorHAnsi"/>
          <w:bCs/>
          <w:sz w:val="24"/>
          <w:szCs w:val="24"/>
          <w:u w:val="single"/>
          <w:lang w:eastAsia="pl-PL"/>
        </w:rPr>
        <w:t>(należy wypełnić kolumnę 3)</w:t>
      </w:r>
      <w:r>
        <w:rPr>
          <w:rFonts w:eastAsia="Times New Roman" w:cstheme="minorHAnsi"/>
          <w:bCs/>
          <w:sz w:val="24"/>
          <w:szCs w:val="24"/>
          <w:lang w:eastAsia="pl-PL"/>
        </w:rPr>
        <w:t>:</w:t>
      </w:r>
    </w:p>
    <w:p w14:paraId="39A1A9CF" w14:textId="77777777" w:rsidR="007700F9" w:rsidRDefault="007700F9" w:rsidP="007700F9">
      <w:pPr>
        <w:pStyle w:val="Akapitzlist"/>
        <w:ind w:left="643"/>
        <w:rPr>
          <w:rFonts w:eastAsia="Times New Roman" w:cstheme="minorHAnsi"/>
          <w:bCs/>
          <w:sz w:val="24"/>
          <w:szCs w:val="24"/>
          <w:lang w:eastAsia="pl-PL"/>
        </w:rPr>
      </w:pPr>
    </w:p>
    <w:tbl>
      <w:tblPr>
        <w:tblStyle w:val="Tabela-Siatka"/>
        <w:tblW w:w="0" w:type="auto"/>
        <w:tblInd w:w="643" w:type="dxa"/>
        <w:tblLook w:val="04A0" w:firstRow="1" w:lastRow="0" w:firstColumn="1" w:lastColumn="0" w:noHBand="0" w:noVBand="1"/>
      </w:tblPr>
      <w:tblGrid>
        <w:gridCol w:w="3747"/>
        <w:gridCol w:w="1134"/>
        <w:gridCol w:w="3538"/>
      </w:tblGrid>
      <w:tr w:rsidR="00587948" w14:paraId="6C41E7DC" w14:textId="77777777" w:rsidTr="00E410B8">
        <w:trPr>
          <w:trHeight w:val="679"/>
        </w:trPr>
        <w:tc>
          <w:tcPr>
            <w:tcW w:w="3747" w:type="dxa"/>
          </w:tcPr>
          <w:p w14:paraId="68ED287D" w14:textId="77777777" w:rsidR="00744F65" w:rsidRPr="007F0722" w:rsidRDefault="00744F65"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Obecnie zainstalowana oprawa</w:t>
            </w:r>
          </w:p>
          <w:p w14:paraId="4B80CA5B" w14:textId="3F820C3A" w:rsidR="009E2FAE" w:rsidRPr="007F0722" w:rsidRDefault="009E2FAE"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(1)</w:t>
            </w:r>
          </w:p>
        </w:tc>
        <w:tc>
          <w:tcPr>
            <w:tcW w:w="1134" w:type="dxa"/>
            <w:tcBorders>
              <w:bottom w:val="single" w:sz="4" w:space="0" w:color="auto"/>
            </w:tcBorders>
          </w:tcPr>
          <w:p w14:paraId="7573ECF9" w14:textId="77777777" w:rsidR="00744F65" w:rsidRPr="007F0722" w:rsidRDefault="00587948"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I</w:t>
            </w:r>
            <w:r w:rsidR="00744F65" w:rsidRPr="007F0722">
              <w:rPr>
                <w:rFonts w:eastAsia="Times New Roman" w:cstheme="minorHAnsi"/>
                <w:b/>
                <w:sz w:val="18"/>
                <w:szCs w:val="18"/>
                <w:lang w:eastAsia="pl-PL"/>
              </w:rPr>
              <w:t>lość</w:t>
            </w:r>
            <w:r w:rsidRPr="007F0722">
              <w:rPr>
                <w:rFonts w:eastAsia="Times New Roman" w:cstheme="minorHAnsi"/>
                <w:b/>
                <w:sz w:val="18"/>
                <w:szCs w:val="18"/>
                <w:lang w:eastAsia="pl-PL"/>
              </w:rPr>
              <w:t xml:space="preserve"> [szt.]</w:t>
            </w:r>
          </w:p>
          <w:p w14:paraId="26DFF48E" w14:textId="71D1CEC1" w:rsidR="009E2FAE" w:rsidRPr="007F0722" w:rsidRDefault="009E2FAE"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(2)</w:t>
            </w:r>
          </w:p>
        </w:tc>
        <w:tc>
          <w:tcPr>
            <w:tcW w:w="3538" w:type="dxa"/>
          </w:tcPr>
          <w:p w14:paraId="25522497" w14:textId="77777777" w:rsidR="00744F65" w:rsidRPr="007F0722" w:rsidRDefault="00587948"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Oferowana</w:t>
            </w:r>
            <w:r w:rsidR="00744F65" w:rsidRPr="007F0722">
              <w:rPr>
                <w:rFonts w:eastAsia="Times New Roman" w:cstheme="minorHAnsi"/>
                <w:b/>
                <w:sz w:val="18"/>
                <w:szCs w:val="18"/>
                <w:lang w:eastAsia="pl-PL"/>
              </w:rPr>
              <w:t xml:space="preserve"> oprawa</w:t>
            </w:r>
          </w:p>
          <w:p w14:paraId="78B5A9D9" w14:textId="06367E7D" w:rsidR="009E2FAE" w:rsidRPr="007F0722" w:rsidRDefault="009E2FAE" w:rsidP="007F0722">
            <w:pPr>
              <w:pStyle w:val="Akapitzlist"/>
              <w:ind w:left="0"/>
              <w:jc w:val="center"/>
              <w:rPr>
                <w:rFonts w:eastAsia="Times New Roman" w:cstheme="minorHAnsi"/>
                <w:b/>
                <w:sz w:val="18"/>
                <w:szCs w:val="18"/>
                <w:lang w:eastAsia="pl-PL"/>
              </w:rPr>
            </w:pPr>
            <w:r w:rsidRPr="007F0722">
              <w:rPr>
                <w:rFonts w:eastAsia="Times New Roman" w:cstheme="minorHAnsi"/>
                <w:b/>
                <w:sz w:val="18"/>
                <w:szCs w:val="18"/>
                <w:lang w:eastAsia="pl-PL"/>
              </w:rPr>
              <w:t>(3)</w:t>
            </w:r>
          </w:p>
        </w:tc>
      </w:tr>
      <w:tr w:rsidR="00843844" w:rsidRPr="00E410B8" w14:paraId="156BA590" w14:textId="77777777" w:rsidTr="00E410B8">
        <w:trPr>
          <w:trHeight w:val="777"/>
        </w:trPr>
        <w:tc>
          <w:tcPr>
            <w:tcW w:w="3747" w:type="dxa"/>
            <w:noWrap/>
            <w:hideMark/>
          </w:tcPr>
          <w:p w14:paraId="67F02013"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Oprawa przemysłowa </w:t>
            </w:r>
          </w:p>
          <w:p w14:paraId="14D3D605" w14:textId="2D1DB68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Batertech 032MIP65 2/58W</w:t>
            </w:r>
          </w:p>
        </w:tc>
        <w:tc>
          <w:tcPr>
            <w:tcW w:w="1134" w:type="dxa"/>
            <w:noWrap/>
            <w:hideMark/>
          </w:tcPr>
          <w:p w14:paraId="1DC636EA"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9</w:t>
            </w:r>
          </w:p>
        </w:tc>
        <w:tc>
          <w:tcPr>
            <w:tcW w:w="3538" w:type="dxa"/>
            <w:noWrap/>
            <w:hideMark/>
          </w:tcPr>
          <w:p w14:paraId="58357238"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0B46143C" w14:textId="77777777" w:rsidTr="00E410B8">
        <w:trPr>
          <w:trHeight w:val="703"/>
        </w:trPr>
        <w:tc>
          <w:tcPr>
            <w:tcW w:w="3747" w:type="dxa"/>
            <w:noWrap/>
            <w:hideMark/>
          </w:tcPr>
          <w:p w14:paraId="089187C4"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Oprawa przemysłowa </w:t>
            </w:r>
          </w:p>
          <w:p w14:paraId="5DBB4945" w14:textId="020B5A3D"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Batertech 032MIP65 2/18W</w:t>
            </w:r>
          </w:p>
        </w:tc>
        <w:tc>
          <w:tcPr>
            <w:tcW w:w="1134" w:type="dxa"/>
            <w:noWrap/>
            <w:hideMark/>
          </w:tcPr>
          <w:p w14:paraId="74F6D29A"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6</w:t>
            </w:r>
          </w:p>
        </w:tc>
        <w:tc>
          <w:tcPr>
            <w:tcW w:w="3538" w:type="dxa"/>
            <w:noWrap/>
            <w:hideMark/>
          </w:tcPr>
          <w:p w14:paraId="3BFA456C"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17EB9E6E" w14:textId="77777777" w:rsidTr="00E410B8">
        <w:trPr>
          <w:trHeight w:val="982"/>
        </w:trPr>
        <w:tc>
          <w:tcPr>
            <w:tcW w:w="3747" w:type="dxa"/>
            <w:noWrap/>
            <w:hideMark/>
          </w:tcPr>
          <w:p w14:paraId="1D73B495"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Oświetlenie awaryjne </w:t>
            </w:r>
          </w:p>
          <w:p w14:paraId="065854CC"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oprawa przemysłowa </w:t>
            </w:r>
          </w:p>
          <w:p w14:paraId="1A82E6AA" w14:textId="7AE38AFF"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Batertech 032MIP65 2/28</w:t>
            </w:r>
          </w:p>
        </w:tc>
        <w:tc>
          <w:tcPr>
            <w:tcW w:w="1134" w:type="dxa"/>
            <w:noWrap/>
            <w:hideMark/>
          </w:tcPr>
          <w:p w14:paraId="2AD7C952"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6</w:t>
            </w:r>
          </w:p>
        </w:tc>
        <w:tc>
          <w:tcPr>
            <w:tcW w:w="3538" w:type="dxa"/>
            <w:noWrap/>
            <w:hideMark/>
          </w:tcPr>
          <w:p w14:paraId="33532628"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1C6E2E25" w14:textId="77777777" w:rsidTr="00E410B8">
        <w:trPr>
          <w:trHeight w:val="699"/>
        </w:trPr>
        <w:tc>
          <w:tcPr>
            <w:tcW w:w="3747" w:type="dxa"/>
            <w:noWrap/>
            <w:hideMark/>
          </w:tcPr>
          <w:p w14:paraId="435A9275"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Oprawa LUG Light Factory</w:t>
            </w:r>
          </w:p>
          <w:p w14:paraId="4529A9E4" w14:textId="05B9C8D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 600x600 z miękkim światłem 2/55W</w:t>
            </w:r>
          </w:p>
        </w:tc>
        <w:tc>
          <w:tcPr>
            <w:tcW w:w="1134" w:type="dxa"/>
            <w:noWrap/>
            <w:hideMark/>
          </w:tcPr>
          <w:p w14:paraId="6A67780D"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135</w:t>
            </w:r>
          </w:p>
        </w:tc>
        <w:tc>
          <w:tcPr>
            <w:tcW w:w="3538" w:type="dxa"/>
            <w:noWrap/>
            <w:hideMark/>
          </w:tcPr>
          <w:p w14:paraId="1E757DF7"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0F2E679B" w14:textId="77777777" w:rsidTr="00E410B8">
        <w:trPr>
          <w:trHeight w:val="696"/>
        </w:trPr>
        <w:tc>
          <w:tcPr>
            <w:tcW w:w="3747" w:type="dxa"/>
            <w:noWrap/>
            <w:hideMark/>
          </w:tcPr>
          <w:p w14:paraId="25F23981"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Oprawa LUG Light Factory </w:t>
            </w:r>
          </w:p>
          <w:p w14:paraId="49ED0ADF" w14:textId="04B16EBF"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600x600 z rastrem 4/18W </w:t>
            </w:r>
          </w:p>
        </w:tc>
        <w:tc>
          <w:tcPr>
            <w:tcW w:w="1134" w:type="dxa"/>
            <w:noWrap/>
            <w:hideMark/>
          </w:tcPr>
          <w:p w14:paraId="25C6E727"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3</w:t>
            </w:r>
          </w:p>
        </w:tc>
        <w:tc>
          <w:tcPr>
            <w:tcW w:w="3538" w:type="dxa"/>
            <w:noWrap/>
            <w:hideMark/>
          </w:tcPr>
          <w:p w14:paraId="5A9E8A59"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0B65CB29" w14:textId="77777777" w:rsidTr="00E410B8">
        <w:trPr>
          <w:trHeight w:val="975"/>
        </w:trPr>
        <w:tc>
          <w:tcPr>
            <w:tcW w:w="3747" w:type="dxa"/>
            <w:noWrap/>
            <w:hideMark/>
          </w:tcPr>
          <w:p w14:paraId="605B1FCE"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lastRenderedPageBreak/>
              <w:t xml:space="preserve">Oświetlenie awaryjne </w:t>
            </w:r>
          </w:p>
          <w:p w14:paraId="02494EAC" w14:textId="5894D278"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OWA FL LED 0006-PL-AR-3W-AT-1h-NM-TS-CW-L040-9016-RND </w:t>
            </w:r>
          </w:p>
        </w:tc>
        <w:tc>
          <w:tcPr>
            <w:tcW w:w="1134" w:type="dxa"/>
            <w:noWrap/>
            <w:hideMark/>
          </w:tcPr>
          <w:p w14:paraId="515BDA26"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4</w:t>
            </w:r>
          </w:p>
        </w:tc>
        <w:tc>
          <w:tcPr>
            <w:tcW w:w="3538" w:type="dxa"/>
            <w:noWrap/>
            <w:hideMark/>
          </w:tcPr>
          <w:p w14:paraId="4BCCD074"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1F78928F" w14:textId="77777777" w:rsidTr="00E410B8">
        <w:trPr>
          <w:trHeight w:val="577"/>
        </w:trPr>
        <w:tc>
          <w:tcPr>
            <w:tcW w:w="3747" w:type="dxa"/>
            <w:noWrap/>
            <w:hideMark/>
          </w:tcPr>
          <w:p w14:paraId="5B2F8F47"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Oprawa kierunkowa Tiger</w:t>
            </w:r>
          </w:p>
        </w:tc>
        <w:tc>
          <w:tcPr>
            <w:tcW w:w="1134" w:type="dxa"/>
            <w:noWrap/>
            <w:hideMark/>
          </w:tcPr>
          <w:p w14:paraId="4A987727"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1</w:t>
            </w:r>
          </w:p>
        </w:tc>
        <w:tc>
          <w:tcPr>
            <w:tcW w:w="3538" w:type="dxa"/>
            <w:noWrap/>
            <w:hideMark/>
          </w:tcPr>
          <w:p w14:paraId="561FDD45"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4076B53F" w14:textId="77777777" w:rsidTr="00E410B8">
        <w:trPr>
          <w:trHeight w:val="360"/>
        </w:trPr>
        <w:tc>
          <w:tcPr>
            <w:tcW w:w="3747" w:type="dxa"/>
            <w:noWrap/>
            <w:hideMark/>
          </w:tcPr>
          <w:p w14:paraId="09C63F7C"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Oprawa Batertech 022M </w:t>
            </w:r>
          </w:p>
          <w:p w14:paraId="6F9B4067" w14:textId="22E0165A"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do sufitów podwieszanych 2/18W </w:t>
            </w:r>
          </w:p>
        </w:tc>
        <w:tc>
          <w:tcPr>
            <w:tcW w:w="1134" w:type="dxa"/>
            <w:noWrap/>
            <w:hideMark/>
          </w:tcPr>
          <w:p w14:paraId="3202A20F"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46</w:t>
            </w:r>
          </w:p>
        </w:tc>
        <w:tc>
          <w:tcPr>
            <w:tcW w:w="3538" w:type="dxa"/>
            <w:noWrap/>
            <w:hideMark/>
          </w:tcPr>
          <w:p w14:paraId="2A0FEFFE"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398308A1" w14:textId="77777777" w:rsidTr="00E410B8">
        <w:trPr>
          <w:trHeight w:val="968"/>
        </w:trPr>
        <w:tc>
          <w:tcPr>
            <w:tcW w:w="3747" w:type="dxa"/>
            <w:noWrap/>
            <w:hideMark/>
          </w:tcPr>
          <w:p w14:paraId="22E2D62A"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Oświetlenie awaryjne </w:t>
            </w:r>
          </w:p>
          <w:p w14:paraId="424C6DF7"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oprawa Batertech 022M </w:t>
            </w:r>
          </w:p>
          <w:p w14:paraId="251400CA" w14:textId="55EB634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do sufitów podwieszanych 2/18W</w:t>
            </w:r>
          </w:p>
        </w:tc>
        <w:tc>
          <w:tcPr>
            <w:tcW w:w="1134" w:type="dxa"/>
            <w:noWrap/>
            <w:hideMark/>
          </w:tcPr>
          <w:p w14:paraId="0B6F0321"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14</w:t>
            </w:r>
          </w:p>
        </w:tc>
        <w:tc>
          <w:tcPr>
            <w:tcW w:w="3538" w:type="dxa"/>
            <w:noWrap/>
            <w:hideMark/>
          </w:tcPr>
          <w:p w14:paraId="3CD7AFE0"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6C42EAE3" w14:textId="77777777" w:rsidTr="00E410B8">
        <w:trPr>
          <w:trHeight w:val="996"/>
        </w:trPr>
        <w:tc>
          <w:tcPr>
            <w:tcW w:w="3747" w:type="dxa"/>
            <w:noWrap/>
            <w:hideMark/>
          </w:tcPr>
          <w:p w14:paraId="2E5AE9CD"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 xml:space="preserve">Oświetlenie awaryjne </w:t>
            </w:r>
          </w:p>
          <w:p w14:paraId="1B46EE86" w14:textId="7777777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ALFA 4/14W z mlecznym kloszem</w:t>
            </w:r>
          </w:p>
          <w:p w14:paraId="72EEE3AC" w14:textId="0B394487" w:rsidR="00843844" w:rsidRPr="00E410B8" w:rsidRDefault="00843844" w:rsidP="00843844">
            <w:pPr>
              <w:rPr>
                <w:rFonts w:ascii="Aptos Narrow" w:eastAsia="Times New Roman" w:hAnsi="Aptos Narrow" w:cs="Times New Roman"/>
                <w:sz w:val="20"/>
                <w:szCs w:val="20"/>
                <w:lang w:eastAsia="pl-PL"/>
              </w:rPr>
            </w:pPr>
            <w:r w:rsidRPr="00E410B8">
              <w:rPr>
                <w:rFonts w:ascii="Aptos Narrow" w:eastAsia="Times New Roman" w:hAnsi="Aptos Narrow" w:cs="Times New Roman"/>
                <w:sz w:val="20"/>
                <w:szCs w:val="20"/>
                <w:lang w:eastAsia="pl-PL"/>
              </w:rPr>
              <w:t>oprawa natynkowa</w:t>
            </w:r>
          </w:p>
        </w:tc>
        <w:tc>
          <w:tcPr>
            <w:tcW w:w="1134" w:type="dxa"/>
            <w:noWrap/>
            <w:hideMark/>
          </w:tcPr>
          <w:p w14:paraId="51A13FDC"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6</w:t>
            </w:r>
          </w:p>
        </w:tc>
        <w:tc>
          <w:tcPr>
            <w:tcW w:w="3538" w:type="dxa"/>
            <w:noWrap/>
            <w:hideMark/>
          </w:tcPr>
          <w:p w14:paraId="321BB6DC"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52C13CCD" w14:textId="77777777" w:rsidTr="00E410B8">
        <w:trPr>
          <w:trHeight w:val="1264"/>
        </w:trPr>
        <w:tc>
          <w:tcPr>
            <w:tcW w:w="3747" w:type="dxa"/>
            <w:noWrap/>
            <w:hideMark/>
          </w:tcPr>
          <w:p w14:paraId="4B01D51D"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Oświetlenie awaryjne </w:t>
            </w:r>
          </w:p>
          <w:p w14:paraId="2A06FE10"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RUBIN LOOK LED COMPACT 3000 PLX LX E IP20 34 1C AT 840 </w:t>
            </w:r>
          </w:p>
          <w:p w14:paraId="5E3A05EB" w14:textId="2059A476"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 xml:space="preserve">oprawa natynkowa </w:t>
            </w:r>
          </w:p>
        </w:tc>
        <w:tc>
          <w:tcPr>
            <w:tcW w:w="1134" w:type="dxa"/>
            <w:noWrap/>
            <w:hideMark/>
          </w:tcPr>
          <w:p w14:paraId="7301E129"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2</w:t>
            </w:r>
          </w:p>
        </w:tc>
        <w:tc>
          <w:tcPr>
            <w:tcW w:w="3538" w:type="dxa"/>
            <w:noWrap/>
            <w:hideMark/>
          </w:tcPr>
          <w:p w14:paraId="2A27C51A"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r w:rsidR="00843844" w:rsidRPr="00E410B8" w14:paraId="41B97D5B" w14:textId="77777777" w:rsidTr="00E410B8">
        <w:trPr>
          <w:trHeight w:val="559"/>
        </w:trPr>
        <w:tc>
          <w:tcPr>
            <w:tcW w:w="3747" w:type="dxa"/>
            <w:noWrap/>
            <w:hideMark/>
          </w:tcPr>
          <w:p w14:paraId="5A4673D1" w14:textId="77777777" w:rsidR="00843844" w:rsidRPr="00E410B8" w:rsidRDefault="00843844" w:rsidP="00843844">
            <w:pP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Naświetlacze zewnętrzne 250W</w:t>
            </w:r>
          </w:p>
        </w:tc>
        <w:tc>
          <w:tcPr>
            <w:tcW w:w="1134" w:type="dxa"/>
            <w:noWrap/>
            <w:hideMark/>
          </w:tcPr>
          <w:p w14:paraId="5BD5EF9E" w14:textId="77777777" w:rsidR="00843844" w:rsidRPr="00E410B8" w:rsidRDefault="00843844" w:rsidP="00843844">
            <w:pPr>
              <w:jc w:val="center"/>
              <w:rPr>
                <w:rFonts w:ascii="Aptos Narrow" w:eastAsia="Times New Roman" w:hAnsi="Aptos Narrow" w:cs="Times New Roman"/>
                <w:color w:val="000000"/>
                <w:sz w:val="20"/>
                <w:szCs w:val="20"/>
                <w:lang w:eastAsia="pl-PL"/>
              </w:rPr>
            </w:pPr>
            <w:r w:rsidRPr="00E410B8">
              <w:rPr>
                <w:rFonts w:ascii="Aptos Narrow" w:eastAsia="Times New Roman" w:hAnsi="Aptos Narrow" w:cs="Times New Roman"/>
                <w:color w:val="000000"/>
                <w:sz w:val="20"/>
                <w:szCs w:val="20"/>
                <w:lang w:eastAsia="pl-PL"/>
              </w:rPr>
              <w:t>9</w:t>
            </w:r>
          </w:p>
        </w:tc>
        <w:tc>
          <w:tcPr>
            <w:tcW w:w="3538" w:type="dxa"/>
            <w:noWrap/>
            <w:hideMark/>
          </w:tcPr>
          <w:p w14:paraId="3956604F" w14:textId="77777777" w:rsidR="00843844" w:rsidRPr="00E410B8" w:rsidRDefault="00843844" w:rsidP="00843844">
            <w:pPr>
              <w:jc w:val="center"/>
              <w:rPr>
                <w:rFonts w:ascii="Aptos Narrow" w:eastAsia="Times New Roman" w:hAnsi="Aptos Narrow" w:cs="Times New Roman"/>
                <w:color w:val="000000"/>
                <w:sz w:val="20"/>
                <w:szCs w:val="20"/>
                <w:lang w:eastAsia="pl-PL"/>
              </w:rPr>
            </w:pPr>
          </w:p>
        </w:tc>
      </w:tr>
    </w:tbl>
    <w:p w14:paraId="67F5BBB0" w14:textId="4168E026" w:rsidR="00744F65" w:rsidRDefault="00744F65" w:rsidP="00744F65">
      <w:pPr>
        <w:pStyle w:val="Akapitzlist"/>
        <w:ind w:left="643"/>
        <w:rPr>
          <w:rFonts w:eastAsia="Times New Roman" w:cstheme="minorHAnsi"/>
          <w:bCs/>
          <w:sz w:val="24"/>
          <w:szCs w:val="24"/>
          <w:lang w:eastAsia="pl-PL"/>
        </w:rPr>
      </w:pPr>
      <w:r>
        <w:rPr>
          <w:rFonts w:eastAsia="Times New Roman" w:cstheme="minorHAnsi"/>
          <w:bCs/>
          <w:sz w:val="24"/>
          <w:szCs w:val="24"/>
          <w:lang w:eastAsia="pl-PL"/>
        </w:rPr>
        <w:t xml:space="preserve"> </w:t>
      </w:r>
    </w:p>
    <w:p w14:paraId="268803A9" w14:textId="77777777" w:rsidR="009E2FAE" w:rsidRDefault="00AC4B9C" w:rsidP="00744F65">
      <w:pPr>
        <w:pStyle w:val="Akapitzlist"/>
        <w:ind w:left="643"/>
        <w:rPr>
          <w:rFonts w:eastAsia="Times New Roman" w:cstheme="minorHAnsi"/>
          <w:bCs/>
          <w:sz w:val="24"/>
          <w:szCs w:val="24"/>
          <w:lang w:eastAsia="pl-PL"/>
        </w:rPr>
      </w:pPr>
      <w:r>
        <w:rPr>
          <w:rFonts w:eastAsia="Times New Roman" w:cstheme="minorHAnsi"/>
          <w:bCs/>
          <w:sz w:val="24"/>
          <w:szCs w:val="24"/>
          <w:lang w:eastAsia="pl-PL"/>
        </w:rPr>
        <w:t>Modele czujników ruchu</w:t>
      </w:r>
      <w:r w:rsidR="009E2FAE">
        <w:rPr>
          <w:rFonts w:eastAsia="Times New Roman" w:cstheme="minorHAnsi"/>
          <w:bCs/>
          <w:sz w:val="24"/>
          <w:szCs w:val="24"/>
          <w:lang w:eastAsia="pl-PL"/>
        </w:rPr>
        <w:t xml:space="preserve"> (należy wpisać słownie)</w:t>
      </w:r>
      <w:r>
        <w:rPr>
          <w:rFonts w:eastAsia="Times New Roman" w:cstheme="minorHAnsi"/>
          <w:bCs/>
          <w:sz w:val="24"/>
          <w:szCs w:val="24"/>
          <w:lang w:eastAsia="pl-PL"/>
        </w:rPr>
        <w:t>:</w:t>
      </w:r>
    </w:p>
    <w:p w14:paraId="08E33F20" w14:textId="04224DC8" w:rsidR="00AC4B9C" w:rsidRDefault="00AC4B9C" w:rsidP="00744F65">
      <w:pPr>
        <w:pStyle w:val="Akapitzlist"/>
        <w:ind w:left="643"/>
        <w:rPr>
          <w:rFonts w:eastAsia="Times New Roman" w:cstheme="minorHAnsi"/>
          <w:bCs/>
          <w:sz w:val="24"/>
          <w:szCs w:val="24"/>
          <w:lang w:eastAsia="pl-PL"/>
        </w:rPr>
      </w:pPr>
      <w:r>
        <w:rPr>
          <w:rFonts w:eastAsia="Times New Roman" w:cstheme="minorHAnsi"/>
          <w:bCs/>
          <w:sz w:val="24"/>
          <w:szCs w:val="24"/>
          <w:lang w:eastAsia="pl-PL"/>
        </w:rPr>
        <w:t>……………………………………………………………………</w:t>
      </w:r>
      <w:r w:rsidR="009E2FAE">
        <w:rPr>
          <w:rFonts w:eastAsia="Times New Roman" w:cstheme="minorHAnsi"/>
          <w:bCs/>
          <w:sz w:val="24"/>
          <w:szCs w:val="24"/>
          <w:lang w:eastAsia="pl-PL"/>
        </w:rPr>
        <w:t>……………………………………………………………….</w:t>
      </w:r>
    </w:p>
    <w:p w14:paraId="6E880375" w14:textId="77777777" w:rsidR="009E2FAE" w:rsidRDefault="009E2FAE" w:rsidP="009E2FAE">
      <w:pPr>
        <w:pStyle w:val="Akapitzlist"/>
        <w:spacing w:before="240" w:after="0" w:line="480" w:lineRule="auto"/>
        <w:ind w:left="0" w:right="23"/>
        <w:rPr>
          <w:rFonts w:eastAsia="Times New Roman" w:cstheme="minorHAnsi"/>
          <w:b/>
          <w:bCs/>
          <w:sz w:val="24"/>
          <w:szCs w:val="24"/>
          <w:lang w:eastAsia="pl-PL"/>
        </w:rPr>
      </w:pPr>
    </w:p>
    <w:p w14:paraId="3EC457EC" w14:textId="1A8B56A7" w:rsidR="009E2FAE" w:rsidRDefault="009E2FAE" w:rsidP="009E2FAE">
      <w:pPr>
        <w:pStyle w:val="Akapitzlist"/>
        <w:spacing w:before="240" w:after="0" w:line="480" w:lineRule="auto"/>
        <w:ind w:left="0" w:right="23"/>
        <w:rPr>
          <w:rFonts w:eastAsia="Times New Roman" w:cstheme="minorHAnsi"/>
          <w:b/>
          <w:bCs/>
          <w:sz w:val="24"/>
          <w:szCs w:val="24"/>
          <w:lang w:eastAsia="pl-PL"/>
        </w:rPr>
      </w:pPr>
      <w:r w:rsidRPr="00230543">
        <w:rPr>
          <w:rFonts w:eastAsia="Times New Roman" w:cstheme="minorHAnsi"/>
          <w:b/>
          <w:bCs/>
          <w:sz w:val="24"/>
          <w:szCs w:val="24"/>
          <w:lang w:eastAsia="pl-PL"/>
        </w:rPr>
        <w:t xml:space="preserve">OFERUJEMY WYKONANIE PRZEDMIOTU ZAMÓWIENIA </w:t>
      </w:r>
      <w:r>
        <w:rPr>
          <w:rFonts w:eastAsia="Times New Roman" w:cstheme="minorHAnsi"/>
          <w:b/>
          <w:bCs/>
          <w:sz w:val="24"/>
          <w:szCs w:val="24"/>
          <w:u w:val="single"/>
          <w:lang w:eastAsia="pl-PL"/>
        </w:rPr>
        <w:t>OBJĘTEGO</w:t>
      </w:r>
      <w:r w:rsidRPr="00230543">
        <w:rPr>
          <w:rFonts w:eastAsia="Times New Roman" w:cstheme="minorHAnsi"/>
          <w:b/>
          <w:bCs/>
          <w:sz w:val="24"/>
          <w:szCs w:val="24"/>
          <w:u w:val="single"/>
          <w:lang w:eastAsia="pl-PL"/>
        </w:rPr>
        <w:t xml:space="preserve"> PRAWEM OPCJI ZA ŁĄCZNĄ WARTOŚĆ</w:t>
      </w:r>
      <w:r w:rsidRPr="00230543">
        <w:rPr>
          <w:rFonts w:eastAsia="Times New Roman" w:cstheme="minorHAnsi"/>
          <w:b/>
          <w:bCs/>
          <w:sz w:val="24"/>
          <w:szCs w:val="24"/>
          <w:lang w:eastAsia="pl-PL"/>
        </w:rPr>
        <w:t>:</w:t>
      </w:r>
    </w:p>
    <w:tbl>
      <w:tblPr>
        <w:tblStyle w:val="Tabela-Siatka"/>
        <w:tblW w:w="8789" w:type="dxa"/>
        <w:tblInd w:w="137" w:type="dxa"/>
        <w:tblLook w:val="04A0" w:firstRow="1" w:lastRow="0" w:firstColumn="1" w:lastColumn="0" w:noHBand="0" w:noVBand="1"/>
      </w:tblPr>
      <w:tblGrid>
        <w:gridCol w:w="2268"/>
        <w:gridCol w:w="1843"/>
        <w:gridCol w:w="2268"/>
        <w:gridCol w:w="2410"/>
      </w:tblGrid>
      <w:tr w:rsidR="00932511" w14:paraId="5F3DCDBC" w14:textId="77777777" w:rsidTr="0006130D">
        <w:tc>
          <w:tcPr>
            <w:tcW w:w="2268" w:type="dxa"/>
          </w:tcPr>
          <w:p w14:paraId="547EF29F" w14:textId="77777777" w:rsidR="00932511" w:rsidRDefault="00932511" w:rsidP="0006130D">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netto zł</w:t>
            </w:r>
          </w:p>
        </w:tc>
        <w:tc>
          <w:tcPr>
            <w:tcW w:w="1843" w:type="dxa"/>
          </w:tcPr>
          <w:p w14:paraId="252E9042" w14:textId="77777777" w:rsidR="00932511" w:rsidRDefault="00932511" w:rsidP="0006130D">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Stawka % VAT</w:t>
            </w:r>
          </w:p>
        </w:tc>
        <w:tc>
          <w:tcPr>
            <w:tcW w:w="2268" w:type="dxa"/>
          </w:tcPr>
          <w:p w14:paraId="06610D4C" w14:textId="77777777" w:rsidR="00932511" w:rsidRDefault="00932511" w:rsidP="0006130D">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VAT</w:t>
            </w:r>
          </w:p>
        </w:tc>
        <w:tc>
          <w:tcPr>
            <w:tcW w:w="2410" w:type="dxa"/>
          </w:tcPr>
          <w:p w14:paraId="5447BD81" w14:textId="77777777" w:rsidR="00932511" w:rsidRDefault="00932511" w:rsidP="0006130D">
            <w:pPr>
              <w:pStyle w:val="Akapitzlist"/>
              <w:spacing w:after="120" w:line="276" w:lineRule="auto"/>
              <w:ind w:left="0" w:right="23"/>
              <w:jc w:val="center"/>
              <w:rPr>
                <w:rFonts w:eastAsia="Times New Roman" w:cstheme="minorHAnsi"/>
                <w:bCs/>
                <w:sz w:val="24"/>
                <w:szCs w:val="24"/>
                <w:lang w:eastAsia="pl-PL"/>
              </w:rPr>
            </w:pPr>
            <w:r>
              <w:rPr>
                <w:rFonts w:eastAsia="Times New Roman" w:cstheme="minorHAnsi"/>
                <w:bCs/>
                <w:sz w:val="24"/>
                <w:szCs w:val="24"/>
                <w:lang w:eastAsia="pl-PL"/>
              </w:rPr>
              <w:t>Wartość brutto</w:t>
            </w:r>
          </w:p>
        </w:tc>
      </w:tr>
      <w:tr w:rsidR="00932511" w14:paraId="273EF3F6" w14:textId="77777777" w:rsidTr="0006130D">
        <w:tc>
          <w:tcPr>
            <w:tcW w:w="2268" w:type="dxa"/>
          </w:tcPr>
          <w:p w14:paraId="610A9743" w14:textId="77777777" w:rsidR="00932511" w:rsidRDefault="00932511" w:rsidP="0006130D">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c>
          <w:tcPr>
            <w:tcW w:w="1843" w:type="dxa"/>
          </w:tcPr>
          <w:p w14:paraId="6E59C9BE" w14:textId="77777777" w:rsidR="00932511" w:rsidRDefault="00932511" w:rsidP="0006130D">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w:t>
            </w:r>
          </w:p>
        </w:tc>
        <w:tc>
          <w:tcPr>
            <w:tcW w:w="2268" w:type="dxa"/>
          </w:tcPr>
          <w:p w14:paraId="059D6727" w14:textId="77777777" w:rsidR="00932511" w:rsidRDefault="00932511" w:rsidP="0006130D">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c>
          <w:tcPr>
            <w:tcW w:w="2410" w:type="dxa"/>
          </w:tcPr>
          <w:p w14:paraId="028AF0A7" w14:textId="77777777" w:rsidR="00932511" w:rsidRDefault="00932511" w:rsidP="0006130D">
            <w:pPr>
              <w:pStyle w:val="Akapitzlist"/>
              <w:spacing w:after="120" w:line="276" w:lineRule="auto"/>
              <w:ind w:left="0" w:right="23"/>
              <w:jc w:val="right"/>
              <w:rPr>
                <w:rFonts w:eastAsia="Times New Roman" w:cstheme="minorHAnsi"/>
                <w:bCs/>
                <w:sz w:val="24"/>
                <w:szCs w:val="24"/>
                <w:lang w:eastAsia="pl-PL"/>
              </w:rPr>
            </w:pPr>
            <w:r>
              <w:rPr>
                <w:rFonts w:eastAsia="Times New Roman" w:cstheme="minorHAnsi"/>
                <w:bCs/>
                <w:sz w:val="24"/>
                <w:szCs w:val="24"/>
                <w:lang w:eastAsia="pl-PL"/>
              </w:rPr>
              <w:t>zł</w:t>
            </w:r>
          </w:p>
        </w:tc>
      </w:tr>
      <w:tr w:rsidR="00932511" w14:paraId="2D53392F" w14:textId="77777777" w:rsidTr="0006130D">
        <w:trPr>
          <w:trHeight w:val="1115"/>
        </w:trPr>
        <w:tc>
          <w:tcPr>
            <w:tcW w:w="8789" w:type="dxa"/>
            <w:gridSpan w:val="4"/>
          </w:tcPr>
          <w:p w14:paraId="3521EE2D" w14:textId="77777777" w:rsidR="00932511" w:rsidRDefault="00932511" w:rsidP="0006130D">
            <w:pPr>
              <w:pStyle w:val="Akapitzlist"/>
              <w:spacing w:after="120" w:line="276" w:lineRule="auto"/>
              <w:ind w:left="0" w:right="23"/>
              <w:rPr>
                <w:rFonts w:eastAsia="Times New Roman" w:cstheme="minorHAnsi"/>
                <w:bCs/>
                <w:sz w:val="24"/>
                <w:szCs w:val="24"/>
                <w:lang w:eastAsia="pl-PL"/>
              </w:rPr>
            </w:pPr>
            <w:r>
              <w:rPr>
                <w:rFonts w:eastAsia="Times New Roman" w:cstheme="minorHAnsi"/>
                <w:bCs/>
                <w:sz w:val="24"/>
                <w:szCs w:val="24"/>
                <w:lang w:eastAsia="pl-PL"/>
              </w:rPr>
              <w:t>Słownie brutto:</w:t>
            </w:r>
          </w:p>
          <w:p w14:paraId="71BAFB9A" w14:textId="77777777" w:rsidR="00932511" w:rsidRDefault="00932511" w:rsidP="0006130D">
            <w:pPr>
              <w:pStyle w:val="Akapitzlist"/>
              <w:spacing w:after="120" w:line="276" w:lineRule="auto"/>
              <w:ind w:left="0" w:right="23"/>
              <w:rPr>
                <w:rFonts w:eastAsia="Times New Roman" w:cstheme="minorHAnsi"/>
                <w:bCs/>
                <w:sz w:val="24"/>
                <w:szCs w:val="24"/>
                <w:lang w:eastAsia="pl-PL"/>
              </w:rPr>
            </w:pPr>
          </w:p>
        </w:tc>
      </w:tr>
    </w:tbl>
    <w:p w14:paraId="6524D541" w14:textId="6CC58BD3" w:rsidR="009E2FAE" w:rsidRDefault="009E2FAE" w:rsidP="009E2FAE">
      <w:pPr>
        <w:pStyle w:val="Akapitzlist"/>
        <w:spacing w:before="240" w:after="0" w:line="480" w:lineRule="auto"/>
        <w:ind w:left="0" w:right="23"/>
        <w:rPr>
          <w:rFonts w:eastAsia="Times New Roman" w:cstheme="minorHAnsi"/>
          <w:bCs/>
          <w:sz w:val="24"/>
          <w:szCs w:val="24"/>
          <w:lang w:eastAsia="pl-PL"/>
        </w:rPr>
      </w:pPr>
      <w:r>
        <w:rPr>
          <w:rFonts w:eastAsia="Times New Roman" w:cstheme="minorHAnsi"/>
          <w:bCs/>
          <w:sz w:val="24"/>
          <w:szCs w:val="24"/>
          <w:lang w:eastAsia="pl-PL"/>
        </w:rPr>
        <w:t>w tym za:</w:t>
      </w:r>
    </w:p>
    <w:p w14:paraId="4B4F679A" w14:textId="0A6C5AB2" w:rsidR="009E2FAE" w:rsidRPr="00932511" w:rsidRDefault="009E2FAE" w:rsidP="00932511">
      <w:pPr>
        <w:pStyle w:val="Akapitzlist"/>
        <w:numPr>
          <w:ilvl w:val="0"/>
          <w:numId w:val="26"/>
        </w:numPr>
        <w:spacing w:before="240" w:after="0" w:line="276" w:lineRule="auto"/>
        <w:ind w:right="23"/>
        <w:rPr>
          <w:rFonts w:eastAsia="Times New Roman" w:cstheme="minorHAnsi"/>
          <w:bCs/>
          <w:sz w:val="24"/>
          <w:szCs w:val="24"/>
          <w:lang w:eastAsia="pl-PL"/>
        </w:rPr>
      </w:pPr>
      <w:r w:rsidRPr="00932511">
        <w:rPr>
          <w:rFonts w:eastAsia="Times New Roman" w:cstheme="minorHAnsi"/>
          <w:bCs/>
          <w:sz w:val="24"/>
          <w:szCs w:val="24"/>
          <w:lang w:eastAsia="pl-PL"/>
        </w:rPr>
        <w:t xml:space="preserve">Realizację zakresu objętego prawem opcji w zapytaniu ofertowym DAG.222.23.2025, poprzez, m.in. demontaż aktualnie zamontowanej w budynku archiwum oprawy świetlnej, dostawę i montaż nowej oprawy oświetleniowej według rodzajów i ilości opraw wskazanych w kolumnach 7 i 8 za wartości wskazane w kolumnie 9 dla poszczególnych pozycji za 1 szt. </w:t>
      </w:r>
      <w:r w:rsidR="005715EC" w:rsidRPr="00932511">
        <w:rPr>
          <w:rFonts w:eastAsia="Times New Roman" w:cstheme="minorHAnsi"/>
          <w:bCs/>
          <w:sz w:val="24"/>
          <w:szCs w:val="24"/>
          <w:lang w:eastAsia="pl-PL"/>
        </w:rPr>
        <w:t>(należy wypełnić kolumny 8, 9,10)</w:t>
      </w:r>
    </w:p>
    <w:tbl>
      <w:tblPr>
        <w:tblStyle w:val="Tabela-Siatka"/>
        <w:tblW w:w="0" w:type="auto"/>
        <w:tblLook w:val="04A0" w:firstRow="1" w:lastRow="0" w:firstColumn="1" w:lastColumn="0" w:noHBand="0" w:noVBand="1"/>
      </w:tblPr>
      <w:tblGrid>
        <w:gridCol w:w="1205"/>
        <w:gridCol w:w="1271"/>
        <w:gridCol w:w="1412"/>
        <w:gridCol w:w="566"/>
        <w:gridCol w:w="1823"/>
        <w:gridCol w:w="1395"/>
        <w:gridCol w:w="1390"/>
      </w:tblGrid>
      <w:tr w:rsidR="009E2FAE" w:rsidRPr="003C09C3" w14:paraId="5DB33757" w14:textId="77777777" w:rsidTr="00932511">
        <w:trPr>
          <w:cantSplit/>
          <w:trHeight w:val="1125"/>
        </w:trPr>
        <w:tc>
          <w:tcPr>
            <w:tcW w:w="1205" w:type="dxa"/>
            <w:vAlign w:val="center"/>
          </w:tcPr>
          <w:p w14:paraId="5AB483DA" w14:textId="77777777"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lastRenderedPageBreak/>
              <w:t>Nr i rodzaj pomieszczenia</w:t>
            </w:r>
          </w:p>
          <w:p w14:paraId="14F42B75" w14:textId="77A660AB"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(4)</w:t>
            </w:r>
          </w:p>
        </w:tc>
        <w:tc>
          <w:tcPr>
            <w:tcW w:w="1271" w:type="dxa"/>
            <w:vAlign w:val="center"/>
          </w:tcPr>
          <w:p w14:paraId="193D8F18" w14:textId="50EB0A6E"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Powierzchnia</w:t>
            </w:r>
          </w:p>
          <w:p w14:paraId="7633E637" w14:textId="0A62B382"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(5)</w:t>
            </w:r>
          </w:p>
        </w:tc>
        <w:tc>
          <w:tcPr>
            <w:tcW w:w="1412" w:type="dxa"/>
            <w:vAlign w:val="center"/>
          </w:tcPr>
          <w:p w14:paraId="4DBF9E2B" w14:textId="77777777"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Rodzaj aktualnie zamontowanej oprawy</w:t>
            </w:r>
          </w:p>
          <w:p w14:paraId="4013CD75" w14:textId="6BC2CAFD"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(6)</w:t>
            </w:r>
          </w:p>
        </w:tc>
        <w:tc>
          <w:tcPr>
            <w:tcW w:w="566" w:type="dxa"/>
            <w:vAlign w:val="center"/>
          </w:tcPr>
          <w:p w14:paraId="2B6A715A" w14:textId="547C92B6"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Ilość</w:t>
            </w:r>
          </w:p>
          <w:p w14:paraId="510E2422" w14:textId="154DBFC4"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(7)</w:t>
            </w:r>
          </w:p>
        </w:tc>
        <w:tc>
          <w:tcPr>
            <w:tcW w:w="1823" w:type="dxa"/>
            <w:vAlign w:val="center"/>
          </w:tcPr>
          <w:p w14:paraId="590127B1" w14:textId="77777777"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Rodzaj proponowanej przez Wykonawcę oprawy</w:t>
            </w:r>
          </w:p>
          <w:p w14:paraId="52BDD68C" w14:textId="7E639C95"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(8)</w:t>
            </w:r>
          </w:p>
        </w:tc>
        <w:tc>
          <w:tcPr>
            <w:tcW w:w="1395" w:type="dxa"/>
            <w:vAlign w:val="center"/>
          </w:tcPr>
          <w:p w14:paraId="60B16413" w14:textId="36C18AF0"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 xml:space="preserve">Cena za </w:t>
            </w:r>
            <w:r w:rsidR="000B4AB5">
              <w:rPr>
                <w:rFonts w:eastAsia="Times New Roman" w:cstheme="minorHAnsi"/>
                <w:b/>
                <w:bCs/>
                <w:sz w:val="16"/>
                <w:szCs w:val="16"/>
                <w:lang w:eastAsia="pl-PL"/>
              </w:rPr>
              <w:t xml:space="preserve">1 </w:t>
            </w:r>
            <w:r w:rsidRPr="00932511">
              <w:rPr>
                <w:rFonts w:eastAsia="Times New Roman" w:cstheme="minorHAnsi"/>
                <w:b/>
                <w:bCs/>
                <w:sz w:val="16"/>
                <w:szCs w:val="16"/>
                <w:lang w:eastAsia="pl-PL"/>
              </w:rPr>
              <w:t>sztukę</w:t>
            </w:r>
          </w:p>
          <w:p w14:paraId="57DC98EB" w14:textId="75E5EBFA"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(9)</w:t>
            </w:r>
          </w:p>
        </w:tc>
        <w:tc>
          <w:tcPr>
            <w:tcW w:w="1390" w:type="dxa"/>
            <w:vAlign w:val="center"/>
          </w:tcPr>
          <w:p w14:paraId="1FD4ED22" w14:textId="77777777" w:rsidR="009E2FAE" w:rsidRPr="00932511"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Razem</w:t>
            </w:r>
          </w:p>
          <w:p w14:paraId="44E343F7" w14:textId="11E4AF07" w:rsidR="009E2FAE" w:rsidRPr="003C09C3" w:rsidRDefault="009E2FAE"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(10) (kol. 7x9)</w:t>
            </w:r>
          </w:p>
        </w:tc>
      </w:tr>
      <w:tr w:rsidR="003C09C3" w:rsidRPr="00E410B8" w14:paraId="5B2089B0" w14:textId="77777777" w:rsidTr="00932511">
        <w:trPr>
          <w:cantSplit/>
          <w:trHeight w:val="487"/>
        </w:trPr>
        <w:tc>
          <w:tcPr>
            <w:tcW w:w="1205" w:type="dxa"/>
            <w:vMerge w:val="restart"/>
            <w:vAlign w:val="center"/>
          </w:tcPr>
          <w:p w14:paraId="3BA99803" w14:textId="77777777"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101</w:t>
            </w:r>
          </w:p>
          <w:p w14:paraId="3F5EF1ED" w14:textId="74397C4F"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Merge w:val="restart"/>
            <w:vAlign w:val="center"/>
          </w:tcPr>
          <w:p w14:paraId="3873EB76" w14:textId="1A501DED"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412" w:type="dxa"/>
            <w:vAlign w:val="center"/>
          </w:tcPr>
          <w:p w14:paraId="521CE9F4" w14:textId="4E980481" w:rsidR="003C09C3" w:rsidRPr="00E410B8" w:rsidRDefault="003C09C3" w:rsidP="003C09C3">
            <w:pPr>
              <w:rPr>
                <w:rFonts w:cstheme="minorHAnsi"/>
                <w:sz w:val="20"/>
                <w:szCs w:val="20"/>
              </w:rPr>
            </w:pPr>
            <w:r w:rsidRPr="00E410B8">
              <w:rPr>
                <w:rFonts w:cstheme="minorHAnsi"/>
                <w:sz w:val="20"/>
                <w:szCs w:val="20"/>
              </w:rPr>
              <w:t>Oprawa przemysłowa Batertech 032MIP65 2/58W</w:t>
            </w:r>
          </w:p>
        </w:tc>
        <w:tc>
          <w:tcPr>
            <w:tcW w:w="566" w:type="dxa"/>
            <w:vAlign w:val="center"/>
          </w:tcPr>
          <w:p w14:paraId="0A58E14E" w14:textId="3D058D63"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11</w:t>
            </w:r>
          </w:p>
        </w:tc>
        <w:tc>
          <w:tcPr>
            <w:tcW w:w="1823" w:type="dxa"/>
            <w:vAlign w:val="center"/>
          </w:tcPr>
          <w:p w14:paraId="3A48188C" w14:textId="268D007F" w:rsidR="003C09C3" w:rsidRPr="00E410B8" w:rsidRDefault="003C09C3" w:rsidP="003C09C3">
            <w:pPr>
              <w:pStyle w:val="Akapitzlist"/>
              <w:ind w:left="0" w:right="23"/>
              <w:rPr>
                <w:rFonts w:eastAsia="Times New Roman" w:cstheme="minorHAnsi"/>
                <w:sz w:val="20"/>
                <w:szCs w:val="20"/>
                <w:lang w:eastAsia="pl-PL"/>
              </w:rPr>
            </w:pPr>
          </w:p>
        </w:tc>
        <w:tc>
          <w:tcPr>
            <w:tcW w:w="1395" w:type="dxa"/>
            <w:vAlign w:val="center"/>
          </w:tcPr>
          <w:p w14:paraId="7AE283B4" w14:textId="77777777" w:rsidR="003C09C3" w:rsidRPr="00E410B8" w:rsidRDefault="003C09C3" w:rsidP="003C09C3">
            <w:pPr>
              <w:pStyle w:val="Akapitzlist"/>
              <w:ind w:left="0" w:right="23"/>
              <w:rPr>
                <w:rFonts w:eastAsia="Times New Roman" w:cstheme="minorHAnsi"/>
                <w:sz w:val="20"/>
                <w:szCs w:val="20"/>
                <w:lang w:eastAsia="pl-PL"/>
              </w:rPr>
            </w:pPr>
          </w:p>
        </w:tc>
        <w:tc>
          <w:tcPr>
            <w:tcW w:w="1390" w:type="dxa"/>
            <w:vAlign w:val="center"/>
          </w:tcPr>
          <w:p w14:paraId="5EE39037" w14:textId="77777777" w:rsidR="003C09C3" w:rsidRPr="00E410B8" w:rsidRDefault="003C09C3" w:rsidP="003C09C3">
            <w:pPr>
              <w:pStyle w:val="Akapitzlist"/>
              <w:ind w:left="0" w:right="23"/>
              <w:rPr>
                <w:rFonts w:eastAsia="Times New Roman" w:cstheme="minorHAnsi"/>
                <w:sz w:val="20"/>
                <w:szCs w:val="20"/>
                <w:lang w:eastAsia="pl-PL"/>
              </w:rPr>
            </w:pPr>
          </w:p>
        </w:tc>
      </w:tr>
      <w:tr w:rsidR="003C09C3" w:rsidRPr="00E410B8" w14:paraId="474096FE" w14:textId="77777777" w:rsidTr="00932511">
        <w:trPr>
          <w:cantSplit/>
          <w:trHeight w:val="414"/>
        </w:trPr>
        <w:tc>
          <w:tcPr>
            <w:tcW w:w="1205" w:type="dxa"/>
            <w:vMerge/>
            <w:vAlign w:val="center"/>
          </w:tcPr>
          <w:p w14:paraId="37BE6F08" w14:textId="77777777" w:rsidR="003C09C3" w:rsidRPr="00E410B8" w:rsidRDefault="003C09C3" w:rsidP="003C09C3">
            <w:pPr>
              <w:pStyle w:val="Akapitzlist"/>
              <w:ind w:left="0" w:right="23"/>
              <w:jc w:val="center"/>
              <w:rPr>
                <w:rFonts w:eastAsia="Times New Roman" w:cstheme="minorHAnsi"/>
                <w:sz w:val="20"/>
                <w:szCs w:val="20"/>
                <w:lang w:eastAsia="pl-PL"/>
              </w:rPr>
            </w:pPr>
          </w:p>
        </w:tc>
        <w:tc>
          <w:tcPr>
            <w:tcW w:w="1271" w:type="dxa"/>
            <w:vMerge/>
            <w:vAlign w:val="center"/>
          </w:tcPr>
          <w:p w14:paraId="1FB66225" w14:textId="77777777" w:rsidR="003C09C3" w:rsidRPr="00E410B8" w:rsidRDefault="003C09C3" w:rsidP="003C09C3">
            <w:pPr>
              <w:pStyle w:val="Akapitzlist"/>
              <w:ind w:left="0" w:right="23"/>
              <w:jc w:val="center"/>
              <w:rPr>
                <w:rFonts w:eastAsia="Times New Roman" w:cstheme="minorHAnsi"/>
                <w:sz w:val="20"/>
                <w:szCs w:val="20"/>
                <w:lang w:eastAsia="pl-PL"/>
              </w:rPr>
            </w:pPr>
          </w:p>
        </w:tc>
        <w:tc>
          <w:tcPr>
            <w:tcW w:w="1412" w:type="dxa"/>
            <w:vAlign w:val="center"/>
          </w:tcPr>
          <w:p w14:paraId="32DFEFEC" w14:textId="67E075A8" w:rsidR="003C09C3" w:rsidRPr="00E410B8" w:rsidRDefault="003C09C3" w:rsidP="003C09C3">
            <w:pPr>
              <w:rPr>
                <w:rFonts w:cstheme="minorHAnsi"/>
                <w:sz w:val="20"/>
                <w:szCs w:val="20"/>
              </w:rPr>
            </w:pPr>
            <w:r w:rsidRPr="00E410B8">
              <w:rPr>
                <w:rFonts w:cstheme="minorHAnsi"/>
                <w:sz w:val="20"/>
                <w:szCs w:val="20"/>
              </w:rPr>
              <w:t>Oświetlenie awaryjne oprawa przemysłowa Batertech 032MIP65 2/58W</w:t>
            </w:r>
          </w:p>
        </w:tc>
        <w:tc>
          <w:tcPr>
            <w:tcW w:w="566" w:type="dxa"/>
            <w:vAlign w:val="center"/>
          </w:tcPr>
          <w:p w14:paraId="5403F957" w14:textId="59DF8080"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4</w:t>
            </w:r>
          </w:p>
        </w:tc>
        <w:tc>
          <w:tcPr>
            <w:tcW w:w="1823" w:type="dxa"/>
            <w:vAlign w:val="center"/>
          </w:tcPr>
          <w:p w14:paraId="378158D2" w14:textId="77777777" w:rsidR="003C09C3" w:rsidRPr="00E410B8" w:rsidRDefault="003C09C3" w:rsidP="003C09C3">
            <w:pPr>
              <w:pStyle w:val="Akapitzlist"/>
              <w:ind w:left="0" w:right="23"/>
              <w:rPr>
                <w:rFonts w:eastAsia="Times New Roman" w:cstheme="minorHAnsi"/>
                <w:sz w:val="20"/>
                <w:szCs w:val="20"/>
                <w:lang w:eastAsia="pl-PL"/>
              </w:rPr>
            </w:pPr>
          </w:p>
        </w:tc>
        <w:tc>
          <w:tcPr>
            <w:tcW w:w="1395" w:type="dxa"/>
            <w:vAlign w:val="center"/>
          </w:tcPr>
          <w:p w14:paraId="78393E70" w14:textId="77777777" w:rsidR="003C09C3" w:rsidRPr="00E410B8" w:rsidRDefault="003C09C3" w:rsidP="003C09C3">
            <w:pPr>
              <w:pStyle w:val="Akapitzlist"/>
              <w:ind w:left="0" w:right="23"/>
              <w:rPr>
                <w:rFonts w:eastAsia="Times New Roman" w:cstheme="minorHAnsi"/>
                <w:sz w:val="20"/>
                <w:szCs w:val="20"/>
                <w:lang w:eastAsia="pl-PL"/>
              </w:rPr>
            </w:pPr>
          </w:p>
        </w:tc>
        <w:tc>
          <w:tcPr>
            <w:tcW w:w="1390" w:type="dxa"/>
            <w:vAlign w:val="center"/>
          </w:tcPr>
          <w:p w14:paraId="471D39D6" w14:textId="77777777" w:rsidR="003C09C3" w:rsidRPr="00E410B8" w:rsidRDefault="003C09C3" w:rsidP="003C09C3">
            <w:pPr>
              <w:pStyle w:val="Akapitzlist"/>
              <w:ind w:left="0" w:right="23"/>
              <w:rPr>
                <w:rFonts w:eastAsia="Times New Roman" w:cstheme="minorHAnsi"/>
                <w:sz w:val="20"/>
                <w:szCs w:val="20"/>
                <w:lang w:eastAsia="pl-PL"/>
              </w:rPr>
            </w:pPr>
          </w:p>
        </w:tc>
      </w:tr>
      <w:tr w:rsidR="009E2FAE" w:rsidRPr="00E410B8" w14:paraId="5C6631D1" w14:textId="77777777" w:rsidTr="00932511">
        <w:trPr>
          <w:cantSplit/>
        </w:trPr>
        <w:tc>
          <w:tcPr>
            <w:tcW w:w="1205" w:type="dxa"/>
            <w:vAlign w:val="center"/>
          </w:tcPr>
          <w:p w14:paraId="6B5EF327" w14:textId="77777777"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102</w:t>
            </w:r>
          </w:p>
          <w:p w14:paraId="06F65F1C" w14:textId="01C487B9"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34AB5804" w14:textId="0C0D3EE1"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54,69 m2</w:t>
            </w:r>
          </w:p>
        </w:tc>
        <w:tc>
          <w:tcPr>
            <w:tcW w:w="1412" w:type="dxa"/>
            <w:vAlign w:val="center"/>
          </w:tcPr>
          <w:p w14:paraId="2C5C56B0" w14:textId="780100C4" w:rsidR="009E2FAE" w:rsidRPr="00E410B8" w:rsidRDefault="003C09C3"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6D76717B" w14:textId="1D291625"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6</w:t>
            </w:r>
          </w:p>
        </w:tc>
        <w:tc>
          <w:tcPr>
            <w:tcW w:w="1823" w:type="dxa"/>
            <w:vAlign w:val="center"/>
          </w:tcPr>
          <w:p w14:paraId="73EC69D3" w14:textId="77777777" w:rsidR="009E2FAE" w:rsidRPr="00E410B8" w:rsidRDefault="009E2FAE" w:rsidP="003C09C3">
            <w:pPr>
              <w:pStyle w:val="Akapitzlist"/>
              <w:ind w:left="0" w:right="23"/>
              <w:rPr>
                <w:rFonts w:eastAsia="Times New Roman" w:cstheme="minorHAnsi"/>
                <w:sz w:val="20"/>
                <w:szCs w:val="20"/>
                <w:lang w:eastAsia="pl-PL"/>
              </w:rPr>
            </w:pPr>
          </w:p>
        </w:tc>
        <w:tc>
          <w:tcPr>
            <w:tcW w:w="1395" w:type="dxa"/>
            <w:vAlign w:val="center"/>
          </w:tcPr>
          <w:p w14:paraId="4FA4C474" w14:textId="77777777" w:rsidR="009E2FAE" w:rsidRPr="00E410B8" w:rsidRDefault="009E2FAE" w:rsidP="003C09C3">
            <w:pPr>
              <w:pStyle w:val="Akapitzlist"/>
              <w:ind w:left="0" w:right="23"/>
              <w:rPr>
                <w:rFonts w:eastAsia="Times New Roman" w:cstheme="minorHAnsi"/>
                <w:sz w:val="20"/>
                <w:szCs w:val="20"/>
                <w:lang w:eastAsia="pl-PL"/>
              </w:rPr>
            </w:pPr>
          </w:p>
        </w:tc>
        <w:tc>
          <w:tcPr>
            <w:tcW w:w="1390" w:type="dxa"/>
            <w:vAlign w:val="center"/>
          </w:tcPr>
          <w:p w14:paraId="7F117944" w14:textId="77777777" w:rsidR="009E2FAE" w:rsidRPr="00E410B8" w:rsidRDefault="009E2FAE" w:rsidP="003C09C3">
            <w:pPr>
              <w:pStyle w:val="Akapitzlist"/>
              <w:ind w:left="0" w:right="23"/>
              <w:rPr>
                <w:rFonts w:eastAsia="Times New Roman" w:cstheme="minorHAnsi"/>
                <w:sz w:val="20"/>
                <w:szCs w:val="20"/>
                <w:lang w:eastAsia="pl-PL"/>
              </w:rPr>
            </w:pPr>
          </w:p>
        </w:tc>
      </w:tr>
      <w:tr w:rsidR="009E2FAE" w:rsidRPr="00E410B8" w14:paraId="500A7282" w14:textId="77777777" w:rsidTr="00932511">
        <w:trPr>
          <w:cantSplit/>
        </w:trPr>
        <w:tc>
          <w:tcPr>
            <w:tcW w:w="1205" w:type="dxa"/>
            <w:vAlign w:val="center"/>
          </w:tcPr>
          <w:p w14:paraId="33D16F2C" w14:textId="77777777"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103</w:t>
            </w:r>
          </w:p>
          <w:p w14:paraId="7249ED5E" w14:textId="03B3B6B3"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19242217" w14:textId="3C57D9C2"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22,56 m2</w:t>
            </w:r>
          </w:p>
        </w:tc>
        <w:tc>
          <w:tcPr>
            <w:tcW w:w="1412" w:type="dxa"/>
            <w:vAlign w:val="center"/>
          </w:tcPr>
          <w:p w14:paraId="1A3C9869" w14:textId="29C49DC6" w:rsidR="009E2FAE" w:rsidRPr="00E410B8" w:rsidRDefault="003C09C3"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21AFB5A2" w14:textId="76E579F0"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4</w:t>
            </w:r>
          </w:p>
        </w:tc>
        <w:tc>
          <w:tcPr>
            <w:tcW w:w="1823" w:type="dxa"/>
            <w:vAlign w:val="center"/>
          </w:tcPr>
          <w:p w14:paraId="6CD7D83F" w14:textId="77777777" w:rsidR="009E2FAE" w:rsidRPr="00E410B8" w:rsidRDefault="009E2FAE" w:rsidP="003C09C3">
            <w:pPr>
              <w:pStyle w:val="Akapitzlist"/>
              <w:ind w:left="0" w:right="23"/>
              <w:rPr>
                <w:rFonts w:eastAsia="Times New Roman" w:cstheme="minorHAnsi"/>
                <w:sz w:val="20"/>
                <w:szCs w:val="20"/>
                <w:lang w:eastAsia="pl-PL"/>
              </w:rPr>
            </w:pPr>
          </w:p>
        </w:tc>
        <w:tc>
          <w:tcPr>
            <w:tcW w:w="1395" w:type="dxa"/>
            <w:vAlign w:val="center"/>
          </w:tcPr>
          <w:p w14:paraId="2F8FE545" w14:textId="77777777" w:rsidR="009E2FAE" w:rsidRPr="00E410B8" w:rsidRDefault="009E2FAE" w:rsidP="003C09C3">
            <w:pPr>
              <w:pStyle w:val="Akapitzlist"/>
              <w:ind w:left="0" w:right="23"/>
              <w:rPr>
                <w:rFonts w:eastAsia="Times New Roman" w:cstheme="minorHAnsi"/>
                <w:sz w:val="20"/>
                <w:szCs w:val="20"/>
                <w:lang w:eastAsia="pl-PL"/>
              </w:rPr>
            </w:pPr>
          </w:p>
        </w:tc>
        <w:tc>
          <w:tcPr>
            <w:tcW w:w="1390" w:type="dxa"/>
            <w:vAlign w:val="center"/>
          </w:tcPr>
          <w:p w14:paraId="3E5B4FA0" w14:textId="77777777" w:rsidR="009E2FAE" w:rsidRPr="00E410B8" w:rsidRDefault="009E2FAE" w:rsidP="003C09C3">
            <w:pPr>
              <w:pStyle w:val="Akapitzlist"/>
              <w:ind w:left="0" w:right="23"/>
              <w:rPr>
                <w:rFonts w:eastAsia="Times New Roman" w:cstheme="minorHAnsi"/>
                <w:sz w:val="20"/>
                <w:szCs w:val="20"/>
                <w:lang w:eastAsia="pl-PL"/>
              </w:rPr>
            </w:pPr>
          </w:p>
        </w:tc>
      </w:tr>
      <w:tr w:rsidR="009E2FAE" w:rsidRPr="00E410B8" w14:paraId="6C9BE158" w14:textId="77777777" w:rsidTr="00932511">
        <w:trPr>
          <w:cantSplit/>
        </w:trPr>
        <w:tc>
          <w:tcPr>
            <w:tcW w:w="1205" w:type="dxa"/>
            <w:vAlign w:val="center"/>
          </w:tcPr>
          <w:p w14:paraId="5E4DE604" w14:textId="77777777"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104</w:t>
            </w:r>
          </w:p>
          <w:p w14:paraId="6F2B9265" w14:textId="44ED63AF"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759C18CF" w14:textId="4399F01A"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13,55 m2</w:t>
            </w:r>
          </w:p>
        </w:tc>
        <w:tc>
          <w:tcPr>
            <w:tcW w:w="1412" w:type="dxa"/>
            <w:vAlign w:val="center"/>
          </w:tcPr>
          <w:p w14:paraId="0070C19A" w14:textId="23B2B665" w:rsidR="009E2FAE" w:rsidRPr="00E410B8" w:rsidRDefault="003C09C3"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00BFE2ED" w14:textId="1A0C0E2B"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5C71577E" w14:textId="77777777" w:rsidR="009E2FAE" w:rsidRPr="00E410B8" w:rsidRDefault="009E2FAE" w:rsidP="003C09C3">
            <w:pPr>
              <w:pStyle w:val="Akapitzlist"/>
              <w:ind w:left="0" w:right="23"/>
              <w:rPr>
                <w:rFonts w:eastAsia="Times New Roman" w:cstheme="minorHAnsi"/>
                <w:sz w:val="20"/>
                <w:szCs w:val="20"/>
                <w:lang w:eastAsia="pl-PL"/>
              </w:rPr>
            </w:pPr>
          </w:p>
        </w:tc>
        <w:tc>
          <w:tcPr>
            <w:tcW w:w="1395" w:type="dxa"/>
            <w:vAlign w:val="center"/>
          </w:tcPr>
          <w:p w14:paraId="0336675C" w14:textId="77777777" w:rsidR="009E2FAE" w:rsidRPr="00E410B8" w:rsidRDefault="009E2FAE" w:rsidP="003C09C3">
            <w:pPr>
              <w:pStyle w:val="Akapitzlist"/>
              <w:ind w:left="0" w:right="23"/>
              <w:rPr>
                <w:rFonts w:eastAsia="Times New Roman" w:cstheme="minorHAnsi"/>
                <w:sz w:val="20"/>
                <w:szCs w:val="20"/>
                <w:lang w:eastAsia="pl-PL"/>
              </w:rPr>
            </w:pPr>
          </w:p>
        </w:tc>
        <w:tc>
          <w:tcPr>
            <w:tcW w:w="1390" w:type="dxa"/>
            <w:vAlign w:val="center"/>
          </w:tcPr>
          <w:p w14:paraId="5927F2D6" w14:textId="77777777" w:rsidR="009E2FAE" w:rsidRPr="00E410B8" w:rsidRDefault="009E2FAE" w:rsidP="003C09C3">
            <w:pPr>
              <w:pStyle w:val="Akapitzlist"/>
              <w:ind w:left="0" w:right="23"/>
              <w:rPr>
                <w:rFonts w:eastAsia="Times New Roman" w:cstheme="minorHAnsi"/>
                <w:sz w:val="20"/>
                <w:szCs w:val="20"/>
                <w:lang w:eastAsia="pl-PL"/>
              </w:rPr>
            </w:pPr>
          </w:p>
        </w:tc>
      </w:tr>
      <w:tr w:rsidR="009E2FAE" w:rsidRPr="00E410B8" w14:paraId="1D7B4B45" w14:textId="77777777" w:rsidTr="00932511">
        <w:trPr>
          <w:cantSplit/>
        </w:trPr>
        <w:tc>
          <w:tcPr>
            <w:tcW w:w="1205" w:type="dxa"/>
            <w:vAlign w:val="center"/>
          </w:tcPr>
          <w:p w14:paraId="44934580" w14:textId="3CCCD097" w:rsidR="009E2FAE"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w:t>
            </w:r>
            <w:r w:rsidR="00552ABF" w:rsidRPr="00E410B8">
              <w:rPr>
                <w:rFonts w:eastAsia="Times New Roman" w:cstheme="minorHAnsi"/>
                <w:sz w:val="20"/>
                <w:szCs w:val="20"/>
                <w:lang w:eastAsia="pl-PL"/>
              </w:rPr>
              <w:t>5</w:t>
            </w:r>
          </w:p>
          <w:p w14:paraId="28609693" w14:textId="1825496E" w:rsidR="003C09C3" w:rsidRPr="00E410B8" w:rsidRDefault="003C09C3"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1C7D5594" w14:textId="310A5C07" w:rsidR="009E2FAE"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10,56 m2</w:t>
            </w:r>
          </w:p>
        </w:tc>
        <w:tc>
          <w:tcPr>
            <w:tcW w:w="1412" w:type="dxa"/>
            <w:vAlign w:val="center"/>
          </w:tcPr>
          <w:p w14:paraId="0F48CFE2" w14:textId="4C7683BD" w:rsidR="009E2FAE"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775BBEA8" w14:textId="28C08972" w:rsidR="009E2FAE"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15AE1DA8" w14:textId="77777777" w:rsidR="009E2FAE" w:rsidRPr="00E410B8" w:rsidRDefault="009E2FAE" w:rsidP="003C09C3">
            <w:pPr>
              <w:pStyle w:val="Akapitzlist"/>
              <w:ind w:left="0" w:right="23"/>
              <w:rPr>
                <w:rFonts w:eastAsia="Times New Roman" w:cstheme="minorHAnsi"/>
                <w:sz w:val="20"/>
                <w:szCs w:val="20"/>
                <w:lang w:eastAsia="pl-PL"/>
              </w:rPr>
            </w:pPr>
          </w:p>
        </w:tc>
        <w:tc>
          <w:tcPr>
            <w:tcW w:w="1395" w:type="dxa"/>
            <w:vAlign w:val="center"/>
          </w:tcPr>
          <w:p w14:paraId="53B47BCA" w14:textId="77777777" w:rsidR="009E2FAE" w:rsidRPr="00E410B8" w:rsidRDefault="009E2FAE" w:rsidP="003C09C3">
            <w:pPr>
              <w:pStyle w:val="Akapitzlist"/>
              <w:ind w:left="0" w:right="23"/>
              <w:rPr>
                <w:rFonts w:eastAsia="Times New Roman" w:cstheme="minorHAnsi"/>
                <w:sz w:val="20"/>
                <w:szCs w:val="20"/>
                <w:lang w:eastAsia="pl-PL"/>
              </w:rPr>
            </w:pPr>
          </w:p>
        </w:tc>
        <w:tc>
          <w:tcPr>
            <w:tcW w:w="1390" w:type="dxa"/>
            <w:vAlign w:val="center"/>
          </w:tcPr>
          <w:p w14:paraId="4DFDD258" w14:textId="77777777" w:rsidR="009E2FAE" w:rsidRPr="00E410B8" w:rsidRDefault="009E2FAE" w:rsidP="003C09C3">
            <w:pPr>
              <w:pStyle w:val="Akapitzlist"/>
              <w:ind w:left="0" w:right="23"/>
              <w:rPr>
                <w:rFonts w:eastAsia="Times New Roman" w:cstheme="minorHAnsi"/>
                <w:sz w:val="20"/>
                <w:szCs w:val="20"/>
                <w:lang w:eastAsia="pl-PL"/>
              </w:rPr>
            </w:pPr>
          </w:p>
        </w:tc>
      </w:tr>
      <w:tr w:rsidR="00552ABF" w:rsidRPr="00E410B8" w14:paraId="286AAE7D" w14:textId="77777777" w:rsidTr="00932511">
        <w:trPr>
          <w:cantSplit/>
          <w:trHeight w:val="487"/>
        </w:trPr>
        <w:tc>
          <w:tcPr>
            <w:tcW w:w="1205" w:type="dxa"/>
            <w:vMerge w:val="restart"/>
            <w:vAlign w:val="center"/>
          </w:tcPr>
          <w:p w14:paraId="1FBC60D6" w14:textId="1F68D6D1"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106</w:t>
            </w:r>
          </w:p>
          <w:p w14:paraId="18DBB3C2" w14:textId="2BE48329" w:rsidR="00552ABF" w:rsidRPr="00E410B8" w:rsidRDefault="00552ABF" w:rsidP="00552AB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Śluza magazyn</w:t>
            </w:r>
          </w:p>
        </w:tc>
        <w:tc>
          <w:tcPr>
            <w:tcW w:w="1271" w:type="dxa"/>
            <w:vMerge w:val="restart"/>
            <w:vAlign w:val="center"/>
          </w:tcPr>
          <w:p w14:paraId="3F8BCDED" w14:textId="582A4759"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31,44 m2</w:t>
            </w:r>
          </w:p>
        </w:tc>
        <w:tc>
          <w:tcPr>
            <w:tcW w:w="1412" w:type="dxa"/>
            <w:vAlign w:val="center"/>
          </w:tcPr>
          <w:p w14:paraId="7167DCA1" w14:textId="4615F8D9" w:rsidR="00552ABF" w:rsidRPr="00E410B8" w:rsidRDefault="00552ABF" w:rsidP="00342230">
            <w:pPr>
              <w:rPr>
                <w:rFonts w:cstheme="minorHAnsi"/>
                <w:sz w:val="20"/>
                <w:szCs w:val="20"/>
              </w:rPr>
            </w:pPr>
            <w:r w:rsidRPr="00E410B8">
              <w:rPr>
                <w:rFonts w:cstheme="minorHAnsi"/>
                <w:sz w:val="20"/>
                <w:szCs w:val="20"/>
              </w:rPr>
              <w:t>Oprawa przemysłowa Batertech 032MIP65 1/58W</w:t>
            </w:r>
          </w:p>
        </w:tc>
        <w:tc>
          <w:tcPr>
            <w:tcW w:w="566" w:type="dxa"/>
            <w:vAlign w:val="center"/>
          </w:tcPr>
          <w:p w14:paraId="3887FD08" w14:textId="6F44794D"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5402EF27"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0F9D7D71"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27E21C76"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4011585A" w14:textId="77777777" w:rsidTr="00932511">
        <w:trPr>
          <w:cantSplit/>
          <w:trHeight w:val="414"/>
        </w:trPr>
        <w:tc>
          <w:tcPr>
            <w:tcW w:w="1205" w:type="dxa"/>
            <w:vMerge/>
            <w:vAlign w:val="center"/>
          </w:tcPr>
          <w:p w14:paraId="1FB4C029"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271" w:type="dxa"/>
            <w:vMerge/>
            <w:vAlign w:val="center"/>
          </w:tcPr>
          <w:p w14:paraId="743CBB0F"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412" w:type="dxa"/>
            <w:vAlign w:val="center"/>
          </w:tcPr>
          <w:p w14:paraId="58E12A4E" w14:textId="63169B6D" w:rsidR="00552ABF" w:rsidRPr="00E410B8" w:rsidRDefault="00552ABF" w:rsidP="00342230">
            <w:pPr>
              <w:rPr>
                <w:rFonts w:cstheme="minorHAnsi"/>
                <w:sz w:val="20"/>
                <w:szCs w:val="20"/>
              </w:rPr>
            </w:pPr>
            <w:r w:rsidRPr="00E410B8">
              <w:rPr>
                <w:rFonts w:cstheme="minorHAnsi"/>
                <w:sz w:val="20"/>
                <w:szCs w:val="20"/>
              </w:rPr>
              <w:t>Oświetlenie awaryjne oprawa przemysłowa Batertech 032MIP65 1/58W</w:t>
            </w:r>
          </w:p>
        </w:tc>
        <w:tc>
          <w:tcPr>
            <w:tcW w:w="566" w:type="dxa"/>
            <w:vAlign w:val="center"/>
          </w:tcPr>
          <w:p w14:paraId="5120D5EA" w14:textId="45F6D119"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73BB5B34"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75A6DAFD"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1D2C1AEB"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37C7FFAC" w14:textId="77777777" w:rsidTr="00932511">
        <w:trPr>
          <w:cantSplit/>
          <w:trHeight w:val="487"/>
        </w:trPr>
        <w:tc>
          <w:tcPr>
            <w:tcW w:w="1205" w:type="dxa"/>
            <w:vMerge w:val="restart"/>
            <w:vAlign w:val="center"/>
          </w:tcPr>
          <w:p w14:paraId="046DC29F" w14:textId="122DBCE0"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107</w:t>
            </w:r>
          </w:p>
          <w:p w14:paraId="01D01207"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Śluza magazyn</w:t>
            </w:r>
          </w:p>
        </w:tc>
        <w:tc>
          <w:tcPr>
            <w:tcW w:w="1271" w:type="dxa"/>
            <w:vMerge w:val="restart"/>
            <w:vAlign w:val="center"/>
          </w:tcPr>
          <w:p w14:paraId="265035DD" w14:textId="1C877BCA"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28,38 m2</w:t>
            </w:r>
          </w:p>
        </w:tc>
        <w:tc>
          <w:tcPr>
            <w:tcW w:w="1412" w:type="dxa"/>
            <w:vAlign w:val="center"/>
          </w:tcPr>
          <w:p w14:paraId="6E2F3647" w14:textId="77777777" w:rsidR="00552ABF" w:rsidRPr="00E410B8" w:rsidRDefault="00552ABF" w:rsidP="00342230">
            <w:pPr>
              <w:rPr>
                <w:rFonts w:cstheme="minorHAnsi"/>
                <w:sz w:val="20"/>
                <w:szCs w:val="20"/>
              </w:rPr>
            </w:pPr>
            <w:r w:rsidRPr="00E410B8">
              <w:rPr>
                <w:rFonts w:cstheme="minorHAnsi"/>
                <w:sz w:val="20"/>
                <w:szCs w:val="20"/>
              </w:rPr>
              <w:t>Oprawa przemysłowa Batertech 032MIP65 1/58W</w:t>
            </w:r>
          </w:p>
        </w:tc>
        <w:tc>
          <w:tcPr>
            <w:tcW w:w="566" w:type="dxa"/>
            <w:vAlign w:val="center"/>
          </w:tcPr>
          <w:p w14:paraId="24422E37" w14:textId="0C49CEC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3</w:t>
            </w:r>
          </w:p>
        </w:tc>
        <w:tc>
          <w:tcPr>
            <w:tcW w:w="1823" w:type="dxa"/>
            <w:vAlign w:val="center"/>
          </w:tcPr>
          <w:p w14:paraId="19F3C787"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383A4DD3"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2FC871F1"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6A7719CA" w14:textId="77777777" w:rsidTr="00932511">
        <w:trPr>
          <w:cantSplit/>
          <w:trHeight w:val="414"/>
        </w:trPr>
        <w:tc>
          <w:tcPr>
            <w:tcW w:w="1205" w:type="dxa"/>
            <w:vMerge/>
            <w:vAlign w:val="center"/>
          </w:tcPr>
          <w:p w14:paraId="0EA82A27"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271" w:type="dxa"/>
            <w:vMerge/>
            <w:vAlign w:val="center"/>
          </w:tcPr>
          <w:p w14:paraId="6465C447"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412" w:type="dxa"/>
            <w:vAlign w:val="center"/>
          </w:tcPr>
          <w:p w14:paraId="2F27B4C8" w14:textId="77777777" w:rsidR="00552ABF" w:rsidRPr="00E410B8" w:rsidRDefault="00552ABF" w:rsidP="00342230">
            <w:pPr>
              <w:rPr>
                <w:rFonts w:cstheme="minorHAnsi"/>
                <w:sz w:val="20"/>
                <w:szCs w:val="20"/>
              </w:rPr>
            </w:pPr>
            <w:r w:rsidRPr="00E410B8">
              <w:rPr>
                <w:rFonts w:cstheme="minorHAnsi"/>
                <w:sz w:val="20"/>
                <w:szCs w:val="20"/>
              </w:rPr>
              <w:t>Oświetlenie awaryjne oprawa przemysłowa Batertech 032MIP65 1/58W</w:t>
            </w:r>
          </w:p>
        </w:tc>
        <w:tc>
          <w:tcPr>
            <w:tcW w:w="566" w:type="dxa"/>
            <w:vAlign w:val="center"/>
          </w:tcPr>
          <w:p w14:paraId="214F2018" w14:textId="1F467C06"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w:t>
            </w:r>
          </w:p>
        </w:tc>
        <w:tc>
          <w:tcPr>
            <w:tcW w:w="1823" w:type="dxa"/>
            <w:vAlign w:val="center"/>
          </w:tcPr>
          <w:p w14:paraId="738EFE79"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4FC56C48"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63D7D79A"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0608D9CE" w14:textId="77777777" w:rsidTr="00932511">
        <w:trPr>
          <w:cantSplit/>
        </w:trPr>
        <w:tc>
          <w:tcPr>
            <w:tcW w:w="1205" w:type="dxa"/>
            <w:vAlign w:val="center"/>
          </w:tcPr>
          <w:p w14:paraId="0D50C494" w14:textId="7777777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108</w:t>
            </w:r>
          </w:p>
          <w:p w14:paraId="4B72AE5C" w14:textId="20DB9338"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0997EDA5" w14:textId="1F21F821"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22,38 m2</w:t>
            </w:r>
          </w:p>
        </w:tc>
        <w:tc>
          <w:tcPr>
            <w:tcW w:w="1412" w:type="dxa"/>
            <w:vAlign w:val="center"/>
          </w:tcPr>
          <w:p w14:paraId="24848DD6" w14:textId="4672E4C0" w:rsidR="00552ABF"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0C421BBE" w14:textId="40BE6C2C"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4</w:t>
            </w:r>
          </w:p>
        </w:tc>
        <w:tc>
          <w:tcPr>
            <w:tcW w:w="1823" w:type="dxa"/>
            <w:vAlign w:val="center"/>
          </w:tcPr>
          <w:p w14:paraId="5F2F090F" w14:textId="77777777" w:rsidR="00552ABF" w:rsidRPr="00E410B8" w:rsidRDefault="00552ABF" w:rsidP="003C09C3">
            <w:pPr>
              <w:pStyle w:val="Akapitzlist"/>
              <w:ind w:left="0" w:right="23"/>
              <w:rPr>
                <w:rFonts w:eastAsia="Times New Roman" w:cstheme="minorHAnsi"/>
                <w:sz w:val="20"/>
                <w:szCs w:val="20"/>
                <w:lang w:eastAsia="pl-PL"/>
              </w:rPr>
            </w:pPr>
          </w:p>
        </w:tc>
        <w:tc>
          <w:tcPr>
            <w:tcW w:w="1395" w:type="dxa"/>
            <w:vAlign w:val="center"/>
          </w:tcPr>
          <w:p w14:paraId="2A7B77C4" w14:textId="77777777" w:rsidR="00552ABF" w:rsidRPr="00E410B8" w:rsidRDefault="00552ABF" w:rsidP="003C09C3">
            <w:pPr>
              <w:pStyle w:val="Akapitzlist"/>
              <w:ind w:left="0" w:right="23"/>
              <w:rPr>
                <w:rFonts w:eastAsia="Times New Roman" w:cstheme="minorHAnsi"/>
                <w:sz w:val="20"/>
                <w:szCs w:val="20"/>
                <w:lang w:eastAsia="pl-PL"/>
              </w:rPr>
            </w:pPr>
          </w:p>
        </w:tc>
        <w:tc>
          <w:tcPr>
            <w:tcW w:w="1390" w:type="dxa"/>
            <w:vAlign w:val="center"/>
          </w:tcPr>
          <w:p w14:paraId="5DAE6295" w14:textId="77777777" w:rsidR="00552ABF" w:rsidRPr="00E410B8" w:rsidRDefault="00552ABF" w:rsidP="003C09C3">
            <w:pPr>
              <w:pStyle w:val="Akapitzlist"/>
              <w:ind w:left="0" w:right="23"/>
              <w:rPr>
                <w:rFonts w:eastAsia="Times New Roman" w:cstheme="minorHAnsi"/>
                <w:sz w:val="20"/>
                <w:szCs w:val="20"/>
                <w:lang w:eastAsia="pl-PL"/>
              </w:rPr>
            </w:pPr>
          </w:p>
        </w:tc>
      </w:tr>
      <w:tr w:rsidR="00552ABF" w:rsidRPr="00E410B8" w14:paraId="07BE355A" w14:textId="77777777" w:rsidTr="00932511">
        <w:trPr>
          <w:cantSplit/>
        </w:trPr>
        <w:tc>
          <w:tcPr>
            <w:tcW w:w="1205" w:type="dxa"/>
            <w:vAlign w:val="center"/>
          </w:tcPr>
          <w:p w14:paraId="12A5FC10" w14:textId="7777777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109</w:t>
            </w:r>
          </w:p>
          <w:p w14:paraId="55DF6B46" w14:textId="7B436845"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772351EA" w14:textId="7038E58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14,71 m2</w:t>
            </w:r>
          </w:p>
        </w:tc>
        <w:tc>
          <w:tcPr>
            <w:tcW w:w="1412" w:type="dxa"/>
            <w:vAlign w:val="center"/>
          </w:tcPr>
          <w:p w14:paraId="210A7705" w14:textId="7FD5D084" w:rsidR="00552ABF"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2984BBC8" w14:textId="48AD4D84"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6424ADA3" w14:textId="77777777" w:rsidR="00552ABF" w:rsidRPr="00E410B8" w:rsidRDefault="00552ABF" w:rsidP="003C09C3">
            <w:pPr>
              <w:pStyle w:val="Akapitzlist"/>
              <w:ind w:left="0" w:right="23"/>
              <w:rPr>
                <w:rFonts w:eastAsia="Times New Roman" w:cstheme="minorHAnsi"/>
                <w:sz w:val="20"/>
                <w:szCs w:val="20"/>
                <w:lang w:eastAsia="pl-PL"/>
              </w:rPr>
            </w:pPr>
          </w:p>
        </w:tc>
        <w:tc>
          <w:tcPr>
            <w:tcW w:w="1395" w:type="dxa"/>
            <w:vAlign w:val="center"/>
          </w:tcPr>
          <w:p w14:paraId="6E263914" w14:textId="77777777" w:rsidR="00552ABF" w:rsidRPr="00E410B8" w:rsidRDefault="00552ABF" w:rsidP="003C09C3">
            <w:pPr>
              <w:pStyle w:val="Akapitzlist"/>
              <w:ind w:left="0" w:right="23"/>
              <w:rPr>
                <w:rFonts w:eastAsia="Times New Roman" w:cstheme="minorHAnsi"/>
                <w:sz w:val="20"/>
                <w:szCs w:val="20"/>
                <w:lang w:eastAsia="pl-PL"/>
              </w:rPr>
            </w:pPr>
          </w:p>
        </w:tc>
        <w:tc>
          <w:tcPr>
            <w:tcW w:w="1390" w:type="dxa"/>
            <w:vAlign w:val="center"/>
          </w:tcPr>
          <w:p w14:paraId="4B689F90" w14:textId="77777777" w:rsidR="00552ABF" w:rsidRPr="00E410B8" w:rsidRDefault="00552ABF" w:rsidP="003C09C3">
            <w:pPr>
              <w:pStyle w:val="Akapitzlist"/>
              <w:ind w:left="0" w:right="23"/>
              <w:rPr>
                <w:rFonts w:eastAsia="Times New Roman" w:cstheme="minorHAnsi"/>
                <w:sz w:val="20"/>
                <w:szCs w:val="20"/>
                <w:lang w:eastAsia="pl-PL"/>
              </w:rPr>
            </w:pPr>
          </w:p>
        </w:tc>
      </w:tr>
      <w:tr w:rsidR="00552ABF" w:rsidRPr="00E410B8" w14:paraId="47E69341" w14:textId="77777777" w:rsidTr="00932511">
        <w:trPr>
          <w:cantSplit/>
        </w:trPr>
        <w:tc>
          <w:tcPr>
            <w:tcW w:w="1205" w:type="dxa"/>
            <w:vAlign w:val="center"/>
          </w:tcPr>
          <w:p w14:paraId="4C0CD120" w14:textId="7777777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 xml:space="preserve">110 </w:t>
            </w:r>
          </w:p>
          <w:p w14:paraId="6A01DAA1" w14:textId="28479BB5"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642D376A" w14:textId="5C17D03E"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14,49 m2</w:t>
            </w:r>
          </w:p>
        </w:tc>
        <w:tc>
          <w:tcPr>
            <w:tcW w:w="1412" w:type="dxa"/>
            <w:vAlign w:val="center"/>
          </w:tcPr>
          <w:p w14:paraId="35B3D10C" w14:textId="75E7259E" w:rsidR="00552ABF"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4E6796A5" w14:textId="189CC29A"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770B173F" w14:textId="77777777" w:rsidR="00552ABF" w:rsidRPr="00E410B8" w:rsidRDefault="00552ABF" w:rsidP="003C09C3">
            <w:pPr>
              <w:pStyle w:val="Akapitzlist"/>
              <w:ind w:left="0" w:right="23"/>
              <w:rPr>
                <w:rFonts w:eastAsia="Times New Roman" w:cstheme="minorHAnsi"/>
                <w:sz w:val="20"/>
                <w:szCs w:val="20"/>
                <w:lang w:eastAsia="pl-PL"/>
              </w:rPr>
            </w:pPr>
          </w:p>
        </w:tc>
        <w:tc>
          <w:tcPr>
            <w:tcW w:w="1395" w:type="dxa"/>
            <w:vAlign w:val="center"/>
          </w:tcPr>
          <w:p w14:paraId="7F87CDE2" w14:textId="77777777" w:rsidR="00552ABF" w:rsidRPr="00E410B8" w:rsidRDefault="00552ABF" w:rsidP="003C09C3">
            <w:pPr>
              <w:pStyle w:val="Akapitzlist"/>
              <w:ind w:left="0" w:right="23"/>
              <w:rPr>
                <w:rFonts w:eastAsia="Times New Roman" w:cstheme="minorHAnsi"/>
                <w:sz w:val="20"/>
                <w:szCs w:val="20"/>
                <w:lang w:eastAsia="pl-PL"/>
              </w:rPr>
            </w:pPr>
          </w:p>
        </w:tc>
        <w:tc>
          <w:tcPr>
            <w:tcW w:w="1390" w:type="dxa"/>
            <w:vAlign w:val="center"/>
          </w:tcPr>
          <w:p w14:paraId="17F25D00" w14:textId="77777777" w:rsidR="00552ABF" w:rsidRPr="00E410B8" w:rsidRDefault="00552ABF" w:rsidP="003C09C3">
            <w:pPr>
              <w:pStyle w:val="Akapitzlist"/>
              <w:ind w:left="0" w:right="23"/>
              <w:rPr>
                <w:rFonts w:eastAsia="Times New Roman" w:cstheme="minorHAnsi"/>
                <w:sz w:val="20"/>
                <w:szCs w:val="20"/>
                <w:lang w:eastAsia="pl-PL"/>
              </w:rPr>
            </w:pPr>
          </w:p>
        </w:tc>
      </w:tr>
      <w:tr w:rsidR="00552ABF" w:rsidRPr="00E410B8" w14:paraId="574C0286" w14:textId="77777777" w:rsidTr="00932511">
        <w:trPr>
          <w:cantSplit/>
          <w:trHeight w:val="685"/>
        </w:trPr>
        <w:tc>
          <w:tcPr>
            <w:tcW w:w="1205" w:type="dxa"/>
            <w:vAlign w:val="center"/>
          </w:tcPr>
          <w:p w14:paraId="14DA4000" w14:textId="7777777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111</w:t>
            </w:r>
          </w:p>
          <w:p w14:paraId="62272298" w14:textId="14ADFFD8"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12671CEE" w14:textId="1CDA5C81"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14,27 m2</w:t>
            </w:r>
          </w:p>
        </w:tc>
        <w:tc>
          <w:tcPr>
            <w:tcW w:w="1412" w:type="dxa"/>
            <w:vAlign w:val="center"/>
          </w:tcPr>
          <w:p w14:paraId="18CD85AB" w14:textId="47AE5AB6" w:rsidR="00552ABF"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1F8DB53C" w14:textId="2DB83D7F" w:rsidR="00552ABF" w:rsidRPr="00E410B8" w:rsidRDefault="00552ABF" w:rsidP="00552AB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w:t>
            </w:r>
          </w:p>
        </w:tc>
        <w:tc>
          <w:tcPr>
            <w:tcW w:w="1823" w:type="dxa"/>
            <w:vAlign w:val="center"/>
          </w:tcPr>
          <w:p w14:paraId="1A6E768C" w14:textId="77777777" w:rsidR="00552ABF" w:rsidRPr="00E410B8" w:rsidRDefault="00552ABF" w:rsidP="003C09C3">
            <w:pPr>
              <w:pStyle w:val="Akapitzlist"/>
              <w:ind w:left="0" w:right="23"/>
              <w:rPr>
                <w:rFonts w:eastAsia="Times New Roman" w:cstheme="minorHAnsi"/>
                <w:sz w:val="20"/>
                <w:szCs w:val="20"/>
                <w:lang w:eastAsia="pl-PL"/>
              </w:rPr>
            </w:pPr>
          </w:p>
        </w:tc>
        <w:tc>
          <w:tcPr>
            <w:tcW w:w="1395" w:type="dxa"/>
            <w:vAlign w:val="center"/>
          </w:tcPr>
          <w:p w14:paraId="1AC691BC" w14:textId="77777777" w:rsidR="00552ABF" w:rsidRPr="00E410B8" w:rsidRDefault="00552ABF" w:rsidP="003C09C3">
            <w:pPr>
              <w:pStyle w:val="Akapitzlist"/>
              <w:ind w:left="0" w:right="23"/>
              <w:rPr>
                <w:rFonts w:eastAsia="Times New Roman" w:cstheme="minorHAnsi"/>
                <w:sz w:val="20"/>
                <w:szCs w:val="20"/>
                <w:lang w:eastAsia="pl-PL"/>
              </w:rPr>
            </w:pPr>
          </w:p>
        </w:tc>
        <w:tc>
          <w:tcPr>
            <w:tcW w:w="1390" w:type="dxa"/>
            <w:vAlign w:val="center"/>
          </w:tcPr>
          <w:p w14:paraId="4ED1879A" w14:textId="77777777" w:rsidR="00552ABF" w:rsidRPr="00E410B8" w:rsidRDefault="00552ABF" w:rsidP="003C09C3">
            <w:pPr>
              <w:pStyle w:val="Akapitzlist"/>
              <w:ind w:left="0" w:right="23"/>
              <w:rPr>
                <w:rFonts w:eastAsia="Times New Roman" w:cstheme="minorHAnsi"/>
                <w:sz w:val="20"/>
                <w:szCs w:val="20"/>
                <w:lang w:eastAsia="pl-PL"/>
              </w:rPr>
            </w:pPr>
          </w:p>
        </w:tc>
      </w:tr>
      <w:tr w:rsidR="00552ABF" w:rsidRPr="00E410B8" w14:paraId="0BB87AFD" w14:textId="77777777" w:rsidTr="00932511">
        <w:trPr>
          <w:cantSplit/>
        </w:trPr>
        <w:tc>
          <w:tcPr>
            <w:tcW w:w="1205" w:type="dxa"/>
            <w:vAlign w:val="center"/>
          </w:tcPr>
          <w:p w14:paraId="67625BEE" w14:textId="77777777"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112</w:t>
            </w:r>
          </w:p>
          <w:p w14:paraId="54AE65F2" w14:textId="766CC882"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Align w:val="center"/>
          </w:tcPr>
          <w:p w14:paraId="4189E6F5" w14:textId="6CE8D9EB"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15,37</w:t>
            </w:r>
          </w:p>
        </w:tc>
        <w:tc>
          <w:tcPr>
            <w:tcW w:w="1412" w:type="dxa"/>
            <w:vAlign w:val="center"/>
          </w:tcPr>
          <w:p w14:paraId="626E0A03" w14:textId="79CEE849" w:rsidR="00552ABF" w:rsidRPr="00E410B8" w:rsidRDefault="00552ABF" w:rsidP="003C09C3">
            <w:pPr>
              <w:pStyle w:val="Akapitzlist"/>
              <w:ind w:left="0" w:right="23"/>
              <w:rPr>
                <w:rFonts w:eastAsia="Times New Roman" w:cstheme="minorHAnsi"/>
                <w:sz w:val="20"/>
                <w:szCs w:val="20"/>
                <w:lang w:eastAsia="pl-PL"/>
              </w:rPr>
            </w:pPr>
            <w:r w:rsidRPr="00E410B8">
              <w:rPr>
                <w:rFonts w:eastAsia="Times New Roman" w:cstheme="minorHAnsi"/>
                <w:sz w:val="20"/>
                <w:szCs w:val="20"/>
                <w:lang w:eastAsia="pl-PL"/>
              </w:rPr>
              <w:t>Oprawa przemysłowa Batertech 032MIP65 2/58W</w:t>
            </w:r>
          </w:p>
        </w:tc>
        <w:tc>
          <w:tcPr>
            <w:tcW w:w="566" w:type="dxa"/>
            <w:vAlign w:val="center"/>
          </w:tcPr>
          <w:p w14:paraId="3282FA18" w14:textId="11B23461" w:rsidR="00552ABF" w:rsidRPr="00E410B8" w:rsidRDefault="00552ABF" w:rsidP="003C09C3">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w:t>
            </w:r>
          </w:p>
        </w:tc>
        <w:tc>
          <w:tcPr>
            <w:tcW w:w="1823" w:type="dxa"/>
            <w:vAlign w:val="center"/>
          </w:tcPr>
          <w:p w14:paraId="65C13EDC" w14:textId="77777777" w:rsidR="00552ABF" w:rsidRPr="00E410B8" w:rsidRDefault="00552ABF" w:rsidP="003C09C3">
            <w:pPr>
              <w:pStyle w:val="Akapitzlist"/>
              <w:ind w:left="0" w:right="23"/>
              <w:rPr>
                <w:rFonts w:eastAsia="Times New Roman" w:cstheme="minorHAnsi"/>
                <w:sz w:val="20"/>
                <w:szCs w:val="20"/>
                <w:lang w:eastAsia="pl-PL"/>
              </w:rPr>
            </w:pPr>
          </w:p>
        </w:tc>
        <w:tc>
          <w:tcPr>
            <w:tcW w:w="1395" w:type="dxa"/>
            <w:vAlign w:val="center"/>
          </w:tcPr>
          <w:p w14:paraId="41957D73" w14:textId="77777777" w:rsidR="00552ABF" w:rsidRPr="00E410B8" w:rsidRDefault="00552ABF" w:rsidP="003C09C3">
            <w:pPr>
              <w:pStyle w:val="Akapitzlist"/>
              <w:ind w:left="0" w:right="23"/>
              <w:rPr>
                <w:rFonts w:eastAsia="Times New Roman" w:cstheme="minorHAnsi"/>
                <w:sz w:val="20"/>
                <w:szCs w:val="20"/>
                <w:lang w:eastAsia="pl-PL"/>
              </w:rPr>
            </w:pPr>
          </w:p>
        </w:tc>
        <w:tc>
          <w:tcPr>
            <w:tcW w:w="1390" w:type="dxa"/>
            <w:vAlign w:val="center"/>
          </w:tcPr>
          <w:p w14:paraId="1EFA8477" w14:textId="77777777" w:rsidR="00552ABF" w:rsidRPr="00E410B8" w:rsidRDefault="00552ABF" w:rsidP="003C09C3">
            <w:pPr>
              <w:pStyle w:val="Akapitzlist"/>
              <w:ind w:left="0" w:right="23"/>
              <w:rPr>
                <w:rFonts w:eastAsia="Times New Roman" w:cstheme="minorHAnsi"/>
                <w:sz w:val="20"/>
                <w:szCs w:val="20"/>
                <w:lang w:eastAsia="pl-PL"/>
              </w:rPr>
            </w:pPr>
          </w:p>
        </w:tc>
      </w:tr>
      <w:tr w:rsidR="00552ABF" w:rsidRPr="00E410B8" w14:paraId="7BD6A9E6" w14:textId="77777777" w:rsidTr="00932511">
        <w:trPr>
          <w:cantSplit/>
          <w:trHeight w:val="487"/>
        </w:trPr>
        <w:tc>
          <w:tcPr>
            <w:tcW w:w="1205" w:type="dxa"/>
            <w:vMerge w:val="restart"/>
            <w:vAlign w:val="center"/>
          </w:tcPr>
          <w:p w14:paraId="18093440" w14:textId="2CF6C982"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201</w:t>
            </w:r>
          </w:p>
          <w:p w14:paraId="34263F10"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Merge w:val="restart"/>
            <w:vAlign w:val="center"/>
          </w:tcPr>
          <w:p w14:paraId="3A4E0B0D"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412" w:type="dxa"/>
            <w:vAlign w:val="center"/>
          </w:tcPr>
          <w:p w14:paraId="5F0ABB13" w14:textId="77777777" w:rsidR="00552ABF" w:rsidRPr="00E410B8" w:rsidRDefault="00552ABF" w:rsidP="00342230">
            <w:pPr>
              <w:rPr>
                <w:rFonts w:cstheme="minorHAnsi"/>
                <w:sz w:val="20"/>
                <w:szCs w:val="20"/>
              </w:rPr>
            </w:pPr>
            <w:r w:rsidRPr="00E410B8">
              <w:rPr>
                <w:rFonts w:cstheme="minorHAnsi"/>
                <w:sz w:val="20"/>
                <w:szCs w:val="20"/>
              </w:rPr>
              <w:t>Oprawa przemysłowa Batertech 032MIP65 2/58W</w:t>
            </w:r>
          </w:p>
        </w:tc>
        <w:tc>
          <w:tcPr>
            <w:tcW w:w="566" w:type="dxa"/>
            <w:vAlign w:val="center"/>
          </w:tcPr>
          <w:p w14:paraId="39B7C170" w14:textId="627DED0F"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52</w:t>
            </w:r>
          </w:p>
        </w:tc>
        <w:tc>
          <w:tcPr>
            <w:tcW w:w="1823" w:type="dxa"/>
            <w:vAlign w:val="center"/>
          </w:tcPr>
          <w:p w14:paraId="5984B0FD"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5286C8CE"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17D25A16"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5759FA60" w14:textId="77777777" w:rsidTr="00932511">
        <w:trPr>
          <w:cantSplit/>
          <w:trHeight w:val="414"/>
        </w:trPr>
        <w:tc>
          <w:tcPr>
            <w:tcW w:w="1205" w:type="dxa"/>
            <w:vMerge/>
            <w:vAlign w:val="center"/>
          </w:tcPr>
          <w:p w14:paraId="7540C753"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271" w:type="dxa"/>
            <w:vMerge/>
            <w:vAlign w:val="center"/>
          </w:tcPr>
          <w:p w14:paraId="512BB536" w14:textId="77777777" w:rsidR="00552ABF" w:rsidRPr="00E410B8" w:rsidRDefault="00552ABF" w:rsidP="00342230">
            <w:pPr>
              <w:pStyle w:val="Akapitzlist"/>
              <w:ind w:left="0" w:right="23"/>
              <w:jc w:val="center"/>
              <w:rPr>
                <w:rFonts w:eastAsia="Times New Roman" w:cstheme="minorHAnsi"/>
                <w:sz w:val="20"/>
                <w:szCs w:val="20"/>
                <w:lang w:eastAsia="pl-PL"/>
              </w:rPr>
            </w:pPr>
          </w:p>
        </w:tc>
        <w:tc>
          <w:tcPr>
            <w:tcW w:w="1412" w:type="dxa"/>
            <w:vAlign w:val="center"/>
          </w:tcPr>
          <w:p w14:paraId="14D3AE6A" w14:textId="77777777" w:rsidR="00552ABF" w:rsidRPr="00E410B8" w:rsidRDefault="00552ABF" w:rsidP="00342230">
            <w:pPr>
              <w:rPr>
                <w:rFonts w:cstheme="minorHAnsi"/>
                <w:sz w:val="20"/>
                <w:szCs w:val="20"/>
              </w:rPr>
            </w:pPr>
            <w:r w:rsidRPr="00E410B8">
              <w:rPr>
                <w:rFonts w:cstheme="minorHAnsi"/>
                <w:sz w:val="20"/>
                <w:szCs w:val="20"/>
              </w:rPr>
              <w:t>Oświetlenie awaryjne oprawa przemysłowa Batertech 032MIP65 2/58W</w:t>
            </w:r>
          </w:p>
        </w:tc>
        <w:tc>
          <w:tcPr>
            <w:tcW w:w="566" w:type="dxa"/>
            <w:vAlign w:val="center"/>
          </w:tcPr>
          <w:p w14:paraId="17D6CB2A"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4</w:t>
            </w:r>
          </w:p>
        </w:tc>
        <w:tc>
          <w:tcPr>
            <w:tcW w:w="1823" w:type="dxa"/>
            <w:vAlign w:val="center"/>
          </w:tcPr>
          <w:p w14:paraId="263CB5A5"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021134F1"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6928A54A"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E410B8" w14:paraId="388EA7AA" w14:textId="77777777" w:rsidTr="00932511">
        <w:trPr>
          <w:cantSplit/>
          <w:trHeight w:val="487"/>
        </w:trPr>
        <w:tc>
          <w:tcPr>
            <w:tcW w:w="1205" w:type="dxa"/>
            <w:vMerge w:val="restart"/>
            <w:vAlign w:val="center"/>
          </w:tcPr>
          <w:p w14:paraId="31E71456" w14:textId="34C10775"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301</w:t>
            </w:r>
          </w:p>
          <w:p w14:paraId="0903EA75"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271" w:type="dxa"/>
            <w:vMerge w:val="restart"/>
            <w:vAlign w:val="center"/>
          </w:tcPr>
          <w:p w14:paraId="76463B5B" w14:textId="77777777"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412" w:type="dxa"/>
            <w:vAlign w:val="center"/>
          </w:tcPr>
          <w:p w14:paraId="7F5FFC61" w14:textId="77777777" w:rsidR="00552ABF" w:rsidRPr="00E410B8" w:rsidRDefault="00552ABF" w:rsidP="00342230">
            <w:pPr>
              <w:rPr>
                <w:rFonts w:cstheme="minorHAnsi"/>
                <w:sz w:val="20"/>
                <w:szCs w:val="20"/>
              </w:rPr>
            </w:pPr>
            <w:r w:rsidRPr="00E410B8">
              <w:rPr>
                <w:rFonts w:cstheme="minorHAnsi"/>
                <w:sz w:val="20"/>
                <w:szCs w:val="20"/>
              </w:rPr>
              <w:t>Oprawa przemysłowa Batertech 032MIP65 2/58W</w:t>
            </w:r>
          </w:p>
        </w:tc>
        <w:tc>
          <w:tcPr>
            <w:tcW w:w="566" w:type="dxa"/>
            <w:vAlign w:val="center"/>
          </w:tcPr>
          <w:p w14:paraId="20620BDA" w14:textId="2367FB46" w:rsidR="00552ABF" w:rsidRPr="00E410B8" w:rsidRDefault="00552ABF" w:rsidP="00342230">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52</w:t>
            </w:r>
          </w:p>
        </w:tc>
        <w:tc>
          <w:tcPr>
            <w:tcW w:w="1823" w:type="dxa"/>
            <w:vAlign w:val="center"/>
          </w:tcPr>
          <w:p w14:paraId="6C6D7259" w14:textId="77777777" w:rsidR="00552ABF" w:rsidRPr="00E410B8" w:rsidRDefault="00552ABF" w:rsidP="00342230">
            <w:pPr>
              <w:pStyle w:val="Akapitzlist"/>
              <w:ind w:left="0" w:right="23"/>
              <w:rPr>
                <w:rFonts w:eastAsia="Times New Roman" w:cstheme="minorHAnsi"/>
                <w:sz w:val="20"/>
                <w:szCs w:val="20"/>
                <w:lang w:eastAsia="pl-PL"/>
              </w:rPr>
            </w:pPr>
          </w:p>
        </w:tc>
        <w:tc>
          <w:tcPr>
            <w:tcW w:w="1395" w:type="dxa"/>
            <w:vAlign w:val="center"/>
          </w:tcPr>
          <w:p w14:paraId="3DC8BD76" w14:textId="77777777" w:rsidR="00552ABF" w:rsidRPr="00E410B8" w:rsidRDefault="00552ABF" w:rsidP="00342230">
            <w:pPr>
              <w:pStyle w:val="Akapitzlist"/>
              <w:ind w:left="0" w:right="23"/>
              <w:rPr>
                <w:rFonts w:eastAsia="Times New Roman" w:cstheme="minorHAnsi"/>
                <w:sz w:val="20"/>
                <w:szCs w:val="20"/>
                <w:lang w:eastAsia="pl-PL"/>
              </w:rPr>
            </w:pPr>
          </w:p>
        </w:tc>
        <w:tc>
          <w:tcPr>
            <w:tcW w:w="1390" w:type="dxa"/>
            <w:vAlign w:val="center"/>
          </w:tcPr>
          <w:p w14:paraId="59193EE4" w14:textId="77777777" w:rsidR="00552ABF" w:rsidRPr="00E410B8" w:rsidRDefault="00552ABF" w:rsidP="00342230">
            <w:pPr>
              <w:pStyle w:val="Akapitzlist"/>
              <w:ind w:left="0" w:right="23"/>
              <w:rPr>
                <w:rFonts w:eastAsia="Times New Roman" w:cstheme="minorHAnsi"/>
                <w:sz w:val="20"/>
                <w:szCs w:val="20"/>
                <w:lang w:eastAsia="pl-PL"/>
              </w:rPr>
            </w:pPr>
          </w:p>
        </w:tc>
      </w:tr>
      <w:tr w:rsidR="00552ABF" w:rsidRPr="003C09C3" w14:paraId="0A337D19" w14:textId="77777777" w:rsidTr="00932511">
        <w:trPr>
          <w:cantSplit/>
          <w:trHeight w:val="414"/>
        </w:trPr>
        <w:tc>
          <w:tcPr>
            <w:tcW w:w="1205" w:type="dxa"/>
            <w:vMerge/>
            <w:vAlign w:val="center"/>
          </w:tcPr>
          <w:p w14:paraId="53C301BE" w14:textId="77777777" w:rsidR="00552ABF" w:rsidRPr="003C09C3" w:rsidRDefault="00552ABF" w:rsidP="00342230">
            <w:pPr>
              <w:pStyle w:val="Akapitzlist"/>
              <w:ind w:left="0" w:right="23"/>
              <w:jc w:val="center"/>
              <w:rPr>
                <w:rFonts w:eastAsia="Times New Roman" w:cstheme="minorHAnsi"/>
                <w:sz w:val="16"/>
                <w:szCs w:val="16"/>
                <w:lang w:eastAsia="pl-PL"/>
              </w:rPr>
            </w:pPr>
          </w:p>
        </w:tc>
        <w:tc>
          <w:tcPr>
            <w:tcW w:w="1271" w:type="dxa"/>
            <w:vMerge/>
            <w:vAlign w:val="center"/>
          </w:tcPr>
          <w:p w14:paraId="7B26BFD2" w14:textId="77777777" w:rsidR="00552ABF" w:rsidRPr="003C09C3" w:rsidRDefault="00552ABF" w:rsidP="00342230">
            <w:pPr>
              <w:pStyle w:val="Akapitzlist"/>
              <w:ind w:left="0" w:right="23"/>
              <w:jc w:val="center"/>
              <w:rPr>
                <w:rFonts w:eastAsia="Times New Roman" w:cstheme="minorHAnsi"/>
                <w:sz w:val="16"/>
                <w:szCs w:val="16"/>
                <w:lang w:eastAsia="pl-PL"/>
              </w:rPr>
            </w:pPr>
          </w:p>
        </w:tc>
        <w:tc>
          <w:tcPr>
            <w:tcW w:w="1412" w:type="dxa"/>
            <w:vAlign w:val="center"/>
          </w:tcPr>
          <w:p w14:paraId="1899C76A" w14:textId="77777777" w:rsidR="00552ABF" w:rsidRPr="003C09C3" w:rsidRDefault="00552ABF" w:rsidP="00342230">
            <w:pPr>
              <w:rPr>
                <w:rFonts w:cstheme="minorHAnsi"/>
                <w:sz w:val="16"/>
                <w:szCs w:val="16"/>
              </w:rPr>
            </w:pPr>
            <w:r w:rsidRPr="003C09C3">
              <w:rPr>
                <w:rFonts w:cstheme="minorHAnsi"/>
                <w:sz w:val="16"/>
                <w:szCs w:val="16"/>
              </w:rPr>
              <w:t>Oświetlenie awaryjne oprawa przemysłowa Batertech 032MIP65 2/58W</w:t>
            </w:r>
          </w:p>
        </w:tc>
        <w:tc>
          <w:tcPr>
            <w:tcW w:w="566" w:type="dxa"/>
            <w:vAlign w:val="center"/>
          </w:tcPr>
          <w:p w14:paraId="5E83E52E" w14:textId="77777777" w:rsidR="00552ABF" w:rsidRPr="003C09C3" w:rsidRDefault="00552ABF" w:rsidP="00342230">
            <w:pPr>
              <w:pStyle w:val="Akapitzlist"/>
              <w:ind w:left="0" w:right="23"/>
              <w:jc w:val="center"/>
              <w:rPr>
                <w:rFonts w:eastAsia="Times New Roman" w:cstheme="minorHAnsi"/>
                <w:sz w:val="16"/>
                <w:szCs w:val="16"/>
                <w:lang w:eastAsia="pl-PL"/>
              </w:rPr>
            </w:pPr>
            <w:r w:rsidRPr="003C09C3">
              <w:rPr>
                <w:rFonts w:eastAsia="Times New Roman" w:cstheme="minorHAnsi"/>
                <w:sz w:val="16"/>
                <w:szCs w:val="16"/>
                <w:lang w:eastAsia="pl-PL"/>
              </w:rPr>
              <w:t>4</w:t>
            </w:r>
          </w:p>
        </w:tc>
        <w:tc>
          <w:tcPr>
            <w:tcW w:w="1823" w:type="dxa"/>
            <w:vAlign w:val="center"/>
          </w:tcPr>
          <w:p w14:paraId="04FBEDFB" w14:textId="77777777" w:rsidR="00552ABF" w:rsidRPr="003C09C3" w:rsidRDefault="00552ABF" w:rsidP="00342230">
            <w:pPr>
              <w:pStyle w:val="Akapitzlist"/>
              <w:ind w:left="0" w:right="23"/>
              <w:rPr>
                <w:rFonts w:eastAsia="Times New Roman" w:cstheme="minorHAnsi"/>
                <w:sz w:val="16"/>
                <w:szCs w:val="16"/>
                <w:lang w:eastAsia="pl-PL"/>
              </w:rPr>
            </w:pPr>
          </w:p>
        </w:tc>
        <w:tc>
          <w:tcPr>
            <w:tcW w:w="1395" w:type="dxa"/>
            <w:vAlign w:val="center"/>
          </w:tcPr>
          <w:p w14:paraId="4FE5689C" w14:textId="77777777" w:rsidR="00552ABF" w:rsidRPr="003C09C3" w:rsidRDefault="00552ABF" w:rsidP="00342230">
            <w:pPr>
              <w:pStyle w:val="Akapitzlist"/>
              <w:ind w:left="0" w:right="23"/>
              <w:rPr>
                <w:rFonts w:eastAsia="Times New Roman" w:cstheme="minorHAnsi"/>
                <w:sz w:val="16"/>
                <w:szCs w:val="16"/>
                <w:lang w:eastAsia="pl-PL"/>
              </w:rPr>
            </w:pPr>
          </w:p>
        </w:tc>
        <w:tc>
          <w:tcPr>
            <w:tcW w:w="1390" w:type="dxa"/>
            <w:vAlign w:val="center"/>
          </w:tcPr>
          <w:p w14:paraId="2EEB0BE1" w14:textId="77777777" w:rsidR="00552ABF" w:rsidRPr="003C09C3" w:rsidRDefault="00552ABF" w:rsidP="00342230">
            <w:pPr>
              <w:pStyle w:val="Akapitzlist"/>
              <w:ind w:left="0" w:right="23"/>
              <w:rPr>
                <w:rFonts w:eastAsia="Times New Roman" w:cstheme="minorHAnsi"/>
                <w:sz w:val="16"/>
                <w:szCs w:val="16"/>
                <w:lang w:eastAsia="pl-PL"/>
              </w:rPr>
            </w:pPr>
          </w:p>
        </w:tc>
      </w:tr>
    </w:tbl>
    <w:p w14:paraId="4D315201" w14:textId="77777777" w:rsidR="009E2FAE" w:rsidRDefault="009E2FAE" w:rsidP="009E2FAE">
      <w:pPr>
        <w:rPr>
          <w:rFonts w:eastAsia="Times New Roman" w:cstheme="minorHAnsi"/>
          <w:bCs/>
          <w:sz w:val="24"/>
          <w:szCs w:val="24"/>
          <w:lang w:eastAsia="pl-PL"/>
        </w:rPr>
      </w:pPr>
    </w:p>
    <w:p w14:paraId="6AD6314E" w14:textId="12BAB567" w:rsidR="00F274FF" w:rsidRPr="00A87B75" w:rsidRDefault="005715EC" w:rsidP="00F274FF">
      <w:pPr>
        <w:pStyle w:val="Akapitzlist"/>
        <w:numPr>
          <w:ilvl w:val="0"/>
          <w:numId w:val="26"/>
        </w:numPr>
        <w:rPr>
          <w:rFonts w:eastAsia="Times New Roman" w:cstheme="minorHAnsi"/>
          <w:bCs/>
          <w:sz w:val="24"/>
          <w:szCs w:val="24"/>
          <w:lang w:eastAsia="pl-PL"/>
        </w:rPr>
      </w:pPr>
      <w:r w:rsidRPr="007931FC">
        <w:rPr>
          <w:rFonts w:eastAsia="Times New Roman" w:cstheme="minorHAnsi"/>
          <w:bCs/>
          <w:sz w:val="24"/>
          <w:szCs w:val="24"/>
          <w:lang w:eastAsia="pl-PL"/>
        </w:rPr>
        <w:lastRenderedPageBreak/>
        <w:t>I</w:t>
      </w:r>
      <w:r w:rsidR="009E2FAE" w:rsidRPr="007931FC">
        <w:rPr>
          <w:rFonts w:eastAsia="Times New Roman" w:cstheme="minorHAnsi"/>
          <w:bCs/>
          <w:sz w:val="24"/>
          <w:szCs w:val="24"/>
          <w:lang w:eastAsia="pl-PL"/>
        </w:rPr>
        <w:t>nstalację</w:t>
      </w:r>
      <w:r>
        <w:rPr>
          <w:rFonts w:eastAsia="Times New Roman" w:cstheme="minorHAnsi"/>
          <w:bCs/>
          <w:sz w:val="24"/>
          <w:szCs w:val="24"/>
          <w:lang w:eastAsia="pl-PL"/>
        </w:rPr>
        <w:t>/demontaż</w:t>
      </w:r>
      <w:r w:rsidR="009E2FAE" w:rsidRPr="007931FC">
        <w:rPr>
          <w:rFonts w:eastAsia="Times New Roman" w:cstheme="minorHAnsi"/>
          <w:bCs/>
          <w:sz w:val="24"/>
          <w:szCs w:val="24"/>
          <w:lang w:eastAsia="pl-PL"/>
        </w:rPr>
        <w:t xml:space="preserve"> czujników ruchu</w:t>
      </w:r>
      <w:r w:rsidR="00A87B75">
        <w:rPr>
          <w:rFonts w:eastAsia="Times New Roman" w:cstheme="minorHAnsi"/>
          <w:bCs/>
          <w:sz w:val="24"/>
          <w:szCs w:val="24"/>
          <w:lang w:eastAsia="pl-PL"/>
        </w:rPr>
        <w:t xml:space="preserve"> - m</w:t>
      </w:r>
      <w:r w:rsidR="00F274FF" w:rsidRPr="00A87B75">
        <w:rPr>
          <w:rFonts w:eastAsia="Times New Roman" w:cstheme="minorHAnsi"/>
          <w:bCs/>
          <w:sz w:val="24"/>
          <w:szCs w:val="24"/>
          <w:lang w:eastAsia="pl-PL"/>
        </w:rPr>
        <w:t>odele czujników ruchu (należy wpisać słownie):</w:t>
      </w:r>
    </w:p>
    <w:p w14:paraId="32C08370" w14:textId="1377E8E7" w:rsidR="009E2FAE" w:rsidRDefault="009E2FAE" w:rsidP="009E2FAE">
      <w:pPr>
        <w:rPr>
          <w:rFonts w:eastAsia="Times New Roman" w:cstheme="minorHAnsi"/>
          <w:bCs/>
          <w:sz w:val="24"/>
          <w:szCs w:val="24"/>
          <w:lang w:eastAsia="pl-PL"/>
        </w:rPr>
      </w:pPr>
      <w:r w:rsidRPr="009E2FAE">
        <w:rPr>
          <w:rFonts w:eastAsia="Times New Roman" w:cstheme="minorHAnsi"/>
          <w:bCs/>
          <w:sz w:val="24"/>
          <w:szCs w:val="24"/>
          <w:lang w:eastAsia="pl-PL"/>
        </w:rPr>
        <w:t>………………………………………………………………………………………………………………………………..</w:t>
      </w:r>
    </w:p>
    <w:p w14:paraId="726EC4AD" w14:textId="2B8B6479" w:rsidR="000B4AB5" w:rsidRDefault="000B4AB5" w:rsidP="009E2FAE">
      <w:pPr>
        <w:rPr>
          <w:rFonts w:eastAsia="Times New Roman" w:cstheme="minorHAnsi"/>
          <w:bCs/>
          <w:sz w:val="24"/>
          <w:szCs w:val="24"/>
          <w:lang w:eastAsia="pl-PL"/>
        </w:rPr>
      </w:pPr>
      <w:r w:rsidRPr="00A52556">
        <w:rPr>
          <w:rFonts w:eastAsia="Times New Roman" w:cstheme="minorHAnsi"/>
          <w:bCs/>
          <w:sz w:val="24"/>
          <w:szCs w:val="24"/>
          <w:lang w:eastAsia="pl-PL"/>
        </w:rPr>
        <w:t>za wartoś</w:t>
      </w:r>
      <w:r w:rsidR="00A87B75" w:rsidRPr="00A52556">
        <w:rPr>
          <w:rFonts w:eastAsia="Times New Roman" w:cstheme="minorHAnsi"/>
          <w:bCs/>
          <w:sz w:val="24"/>
          <w:szCs w:val="24"/>
          <w:lang w:eastAsia="pl-PL"/>
        </w:rPr>
        <w:t>ci</w:t>
      </w:r>
      <w:r w:rsidRPr="00A52556">
        <w:rPr>
          <w:rFonts w:eastAsia="Times New Roman" w:cstheme="minorHAnsi"/>
          <w:bCs/>
          <w:sz w:val="24"/>
          <w:szCs w:val="24"/>
          <w:lang w:eastAsia="pl-PL"/>
        </w:rPr>
        <w:t xml:space="preserve"> wskazan</w:t>
      </w:r>
      <w:r w:rsidR="00A87B75" w:rsidRPr="00A52556">
        <w:rPr>
          <w:rFonts w:eastAsia="Times New Roman" w:cstheme="minorHAnsi"/>
          <w:bCs/>
          <w:sz w:val="24"/>
          <w:szCs w:val="24"/>
          <w:lang w:eastAsia="pl-PL"/>
        </w:rPr>
        <w:t>e</w:t>
      </w:r>
      <w:r w:rsidRPr="00A52556">
        <w:rPr>
          <w:rFonts w:eastAsia="Times New Roman" w:cstheme="minorHAnsi"/>
          <w:bCs/>
          <w:sz w:val="24"/>
          <w:szCs w:val="24"/>
          <w:lang w:eastAsia="pl-PL"/>
        </w:rPr>
        <w:t xml:space="preserve"> w kolumnie 14 dla poszczególnych pozycji za 1 szt.</w:t>
      </w:r>
    </w:p>
    <w:p w14:paraId="1F7E0D0E" w14:textId="3A4BC619" w:rsidR="00F274FF" w:rsidRDefault="005715EC" w:rsidP="009E2FAE">
      <w:pPr>
        <w:rPr>
          <w:rFonts w:eastAsia="Times New Roman" w:cstheme="minorHAnsi"/>
          <w:bCs/>
          <w:sz w:val="24"/>
          <w:szCs w:val="24"/>
          <w:lang w:eastAsia="pl-PL"/>
        </w:rPr>
      </w:pPr>
      <w:r>
        <w:rPr>
          <w:rFonts w:eastAsia="Times New Roman" w:cstheme="minorHAnsi"/>
          <w:bCs/>
          <w:sz w:val="24"/>
          <w:szCs w:val="24"/>
          <w:lang w:eastAsia="pl-PL"/>
        </w:rPr>
        <w:t>(należy wypełnić kolumny 14, 15)</w:t>
      </w:r>
    </w:p>
    <w:tbl>
      <w:tblPr>
        <w:tblStyle w:val="Tabela-Siatka"/>
        <w:tblW w:w="8376" w:type="dxa"/>
        <w:tblLook w:val="04A0" w:firstRow="1" w:lastRow="0" w:firstColumn="1" w:lastColumn="0" w:noHBand="0" w:noVBand="1"/>
      </w:tblPr>
      <w:tblGrid>
        <w:gridCol w:w="1205"/>
        <w:gridCol w:w="1475"/>
        <w:gridCol w:w="1993"/>
        <w:gridCol w:w="2027"/>
        <w:gridCol w:w="1676"/>
      </w:tblGrid>
      <w:tr w:rsidR="00E410B8" w:rsidRPr="003C09C3" w14:paraId="1FB22C94" w14:textId="77777777" w:rsidTr="00F274FF">
        <w:tc>
          <w:tcPr>
            <w:tcW w:w="1205" w:type="dxa"/>
            <w:vAlign w:val="center"/>
          </w:tcPr>
          <w:p w14:paraId="51F895B6" w14:textId="77777777"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Nr i rodzaj pomieszczenia</w:t>
            </w:r>
          </w:p>
          <w:p w14:paraId="4894363E" w14:textId="0035B242"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w:t>
            </w:r>
            <w:r w:rsidR="00F274FF" w:rsidRPr="00932511">
              <w:rPr>
                <w:rFonts w:eastAsia="Times New Roman" w:cstheme="minorHAnsi"/>
                <w:b/>
                <w:bCs/>
                <w:sz w:val="16"/>
                <w:szCs w:val="16"/>
                <w:lang w:eastAsia="pl-PL"/>
              </w:rPr>
              <w:t>11</w:t>
            </w:r>
            <w:r w:rsidRPr="00932511">
              <w:rPr>
                <w:rFonts w:eastAsia="Times New Roman" w:cstheme="minorHAnsi"/>
                <w:b/>
                <w:bCs/>
                <w:sz w:val="16"/>
                <w:szCs w:val="16"/>
                <w:lang w:eastAsia="pl-PL"/>
              </w:rPr>
              <w:t>)</w:t>
            </w:r>
          </w:p>
        </w:tc>
        <w:tc>
          <w:tcPr>
            <w:tcW w:w="1475" w:type="dxa"/>
            <w:vAlign w:val="center"/>
          </w:tcPr>
          <w:p w14:paraId="78F1BB2B" w14:textId="77777777"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Powierzchnia</w:t>
            </w:r>
          </w:p>
          <w:p w14:paraId="6CA647DF" w14:textId="1C7742C3"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w:t>
            </w:r>
            <w:r w:rsidR="00F274FF" w:rsidRPr="00932511">
              <w:rPr>
                <w:rFonts w:eastAsia="Times New Roman" w:cstheme="minorHAnsi"/>
                <w:b/>
                <w:bCs/>
                <w:sz w:val="16"/>
                <w:szCs w:val="16"/>
                <w:lang w:eastAsia="pl-PL"/>
              </w:rPr>
              <w:t>12</w:t>
            </w:r>
            <w:r w:rsidRPr="00932511">
              <w:rPr>
                <w:rFonts w:eastAsia="Times New Roman" w:cstheme="minorHAnsi"/>
                <w:b/>
                <w:bCs/>
                <w:sz w:val="16"/>
                <w:szCs w:val="16"/>
                <w:lang w:eastAsia="pl-PL"/>
              </w:rPr>
              <w:t>)</w:t>
            </w:r>
          </w:p>
        </w:tc>
        <w:tc>
          <w:tcPr>
            <w:tcW w:w="1993" w:type="dxa"/>
            <w:vAlign w:val="center"/>
          </w:tcPr>
          <w:p w14:paraId="354657DA" w14:textId="77777777"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Ilość</w:t>
            </w:r>
          </w:p>
          <w:p w14:paraId="7786BED6" w14:textId="70C494E4" w:rsidR="00E410B8" w:rsidRPr="00932511" w:rsidRDefault="00F274FF"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c</w:t>
            </w:r>
            <w:r w:rsidR="00E410B8" w:rsidRPr="00932511">
              <w:rPr>
                <w:rFonts w:eastAsia="Times New Roman" w:cstheme="minorHAnsi"/>
                <w:b/>
                <w:bCs/>
                <w:sz w:val="16"/>
                <w:szCs w:val="16"/>
                <w:lang w:eastAsia="pl-PL"/>
              </w:rPr>
              <w:t>zujników ruchu</w:t>
            </w:r>
          </w:p>
          <w:p w14:paraId="66A52461" w14:textId="59407E8B"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w:t>
            </w:r>
            <w:r w:rsidR="00F274FF" w:rsidRPr="00932511">
              <w:rPr>
                <w:rFonts w:eastAsia="Times New Roman" w:cstheme="minorHAnsi"/>
                <w:b/>
                <w:bCs/>
                <w:sz w:val="16"/>
                <w:szCs w:val="16"/>
                <w:lang w:eastAsia="pl-PL"/>
              </w:rPr>
              <w:t>13</w:t>
            </w:r>
            <w:r w:rsidRPr="00932511">
              <w:rPr>
                <w:rFonts w:eastAsia="Times New Roman" w:cstheme="minorHAnsi"/>
                <w:b/>
                <w:bCs/>
                <w:sz w:val="16"/>
                <w:szCs w:val="16"/>
                <w:lang w:eastAsia="pl-PL"/>
              </w:rPr>
              <w:t>)</w:t>
            </w:r>
          </w:p>
        </w:tc>
        <w:tc>
          <w:tcPr>
            <w:tcW w:w="2027" w:type="dxa"/>
            <w:vAlign w:val="center"/>
          </w:tcPr>
          <w:p w14:paraId="6B230F89" w14:textId="29F9B147"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 xml:space="preserve">Cena za </w:t>
            </w:r>
            <w:r w:rsidR="007700F9" w:rsidRPr="00932511">
              <w:rPr>
                <w:rFonts w:eastAsia="Times New Roman" w:cstheme="minorHAnsi"/>
                <w:b/>
                <w:bCs/>
                <w:sz w:val="16"/>
                <w:szCs w:val="16"/>
                <w:lang w:eastAsia="pl-PL"/>
              </w:rPr>
              <w:t xml:space="preserve">1 </w:t>
            </w:r>
            <w:r w:rsidRPr="00932511">
              <w:rPr>
                <w:rFonts w:eastAsia="Times New Roman" w:cstheme="minorHAnsi"/>
                <w:b/>
                <w:bCs/>
                <w:sz w:val="16"/>
                <w:szCs w:val="16"/>
                <w:lang w:eastAsia="pl-PL"/>
              </w:rPr>
              <w:t>sztukę</w:t>
            </w:r>
          </w:p>
          <w:p w14:paraId="3B17E073" w14:textId="6F1E40A9"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w:t>
            </w:r>
            <w:r w:rsidR="00F274FF" w:rsidRPr="00932511">
              <w:rPr>
                <w:rFonts w:eastAsia="Times New Roman" w:cstheme="minorHAnsi"/>
                <w:b/>
                <w:bCs/>
                <w:sz w:val="16"/>
                <w:szCs w:val="16"/>
                <w:lang w:eastAsia="pl-PL"/>
              </w:rPr>
              <w:t>14</w:t>
            </w:r>
            <w:r w:rsidRPr="00932511">
              <w:rPr>
                <w:rFonts w:eastAsia="Times New Roman" w:cstheme="minorHAnsi"/>
                <w:b/>
                <w:bCs/>
                <w:sz w:val="16"/>
                <w:szCs w:val="16"/>
                <w:lang w:eastAsia="pl-PL"/>
              </w:rPr>
              <w:t>)</w:t>
            </w:r>
          </w:p>
        </w:tc>
        <w:tc>
          <w:tcPr>
            <w:tcW w:w="1676" w:type="dxa"/>
            <w:vAlign w:val="center"/>
          </w:tcPr>
          <w:p w14:paraId="1E0A61FD" w14:textId="77777777" w:rsidR="00E410B8"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Razem</w:t>
            </w:r>
          </w:p>
          <w:p w14:paraId="2414241B" w14:textId="77777777" w:rsidR="009417B2" w:rsidRPr="00932511"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w:t>
            </w:r>
            <w:r w:rsidR="00F274FF" w:rsidRPr="00932511">
              <w:rPr>
                <w:rFonts w:eastAsia="Times New Roman" w:cstheme="minorHAnsi"/>
                <w:b/>
                <w:bCs/>
                <w:sz w:val="16"/>
                <w:szCs w:val="16"/>
                <w:lang w:eastAsia="pl-PL"/>
              </w:rPr>
              <w:t>15</w:t>
            </w:r>
            <w:r w:rsidRPr="00932511">
              <w:rPr>
                <w:rFonts w:eastAsia="Times New Roman" w:cstheme="minorHAnsi"/>
                <w:b/>
                <w:bCs/>
                <w:sz w:val="16"/>
                <w:szCs w:val="16"/>
                <w:lang w:eastAsia="pl-PL"/>
              </w:rPr>
              <w:t xml:space="preserve">) </w:t>
            </w:r>
          </w:p>
          <w:p w14:paraId="0F5DE1F5" w14:textId="7BAC0086" w:rsidR="00E410B8" w:rsidRPr="003C09C3" w:rsidRDefault="00E410B8" w:rsidP="00932511">
            <w:pPr>
              <w:pStyle w:val="Akapitzlist"/>
              <w:spacing w:before="240" w:line="276" w:lineRule="auto"/>
              <w:ind w:left="0" w:right="23"/>
              <w:jc w:val="center"/>
              <w:rPr>
                <w:rFonts w:eastAsia="Times New Roman" w:cstheme="minorHAnsi"/>
                <w:b/>
                <w:bCs/>
                <w:sz w:val="16"/>
                <w:szCs w:val="16"/>
                <w:lang w:eastAsia="pl-PL"/>
              </w:rPr>
            </w:pPr>
            <w:r w:rsidRPr="00932511">
              <w:rPr>
                <w:rFonts w:eastAsia="Times New Roman" w:cstheme="minorHAnsi"/>
                <w:b/>
                <w:bCs/>
                <w:sz w:val="16"/>
                <w:szCs w:val="16"/>
                <w:lang w:eastAsia="pl-PL"/>
              </w:rPr>
              <w:t xml:space="preserve">(kol. </w:t>
            </w:r>
            <w:r w:rsidR="00F274FF" w:rsidRPr="00932511">
              <w:rPr>
                <w:rFonts w:eastAsia="Times New Roman" w:cstheme="minorHAnsi"/>
                <w:b/>
                <w:bCs/>
                <w:sz w:val="16"/>
                <w:szCs w:val="16"/>
                <w:lang w:eastAsia="pl-PL"/>
              </w:rPr>
              <w:t>13</w:t>
            </w:r>
            <w:r w:rsidR="009417B2" w:rsidRPr="00932511">
              <w:rPr>
                <w:rFonts w:eastAsia="Times New Roman" w:cstheme="minorHAnsi"/>
                <w:b/>
                <w:bCs/>
                <w:sz w:val="16"/>
                <w:szCs w:val="16"/>
                <w:lang w:eastAsia="pl-PL"/>
              </w:rPr>
              <w:t xml:space="preserve"> </w:t>
            </w:r>
            <w:r w:rsidRPr="00932511">
              <w:rPr>
                <w:rFonts w:eastAsia="Times New Roman" w:cstheme="minorHAnsi"/>
                <w:b/>
                <w:bCs/>
                <w:sz w:val="16"/>
                <w:szCs w:val="16"/>
                <w:lang w:eastAsia="pl-PL"/>
              </w:rPr>
              <w:t>x</w:t>
            </w:r>
            <w:r w:rsidR="009417B2" w:rsidRPr="00932511">
              <w:rPr>
                <w:rFonts w:eastAsia="Times New Roman" w:cstheme="minorHAnsi"/>
                <w:b/>
                <w:bCs/>
                <w:sz w:val="16"/>
                <w:szCs w:val="16"/>
                <w:lang w:eastAsia="pl-PL"/>
              </w:rPr>
              <w:t xml:space="preserve"> </w:t>
            </w:r>
            <w:r w:rsidR="00F274FF" w:rsidRPr="00932511">
              <w:rPr>
                <w:rFonts w:eastAsia="Times New Roman" w:cstheme="minorHAnsi"/>
                <w:b/>
                <w:bCs/>
                <w:sz w:val="16"/>
                <w:szCs w:val="16"/>
                <w:lang w:eastAsia="pl-PL"/>
              </w:rPr>
              <w:t>14</w:t>
            </w:r>
            <w:r w:rsidRPr="00932511">
              <w:rPr>
                <w:rFonts w:eastAsia="Times New Roman" w:cstheme="minorHAnsi"/>
                <w:b/>
                <w:bCs/>
                <w:sz w:val="16"/>
                <w:szCs w:val="16"/>
                <w:lang w:eastAsia="pl-PL"/>
              </w:rPr>
              <w:t>)</w:t>
            </w:r>
          </w:p>
        </w:tc>
      </w:tr>
      <w:tr w:rsidR="00E410B8" w:rsidRPr="00E410B8" w14:paraId="2777F410" w14:textId="77777777" w:rsidTr="00F274FF">
        <w:trPr>
          <w:trHeight w:val="718"/>
        </w:trPr>
        <w:tc>
          <w:tcPr>
            <w:tcW w:w="1205" w:type="dxa"/>
            <w:vAlign w:val="center"/>
          </w:tcPr>
          <w:p w14:paraId="1164E290"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101</w:t>
            </w:r>
          </w:p>
          <w:p w14:paraId="66547C03"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475" w:type="dxa"/>
            <w:vAlign w:val="center"/>
          </w:tcPr>
          <w:p w14:paraId="522666CA"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993" w:type="dxa"/>
            <w:vAlign w:val="center"/>
          </w:tcPr>
          <w:p w14:paraId="560C9B83" w14:textId="77777777" w:rsidR="00E410B8" w:rsidRPr="00E410B8" w:rsidRDefault="00E410B8"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11</w:t>
            </w:r>
          </w:p>
        </w:tc>
        <w:tc>
          <w:tcPr>
            <w:tcW w:w="2027" w:type="dxa"/>
            <w:vAlign w:val="center"/>
          </w:tcPr>
          <w:p w14:paraId="4E664E44" w14:textId="77777777" w:rsidR="00E410B8" w:rsidRPr="00E410B8" w:rsidRDefault="00E410B8" w:rsidP="003F47F4">
            <w:pPr>
              <w:pStyle w:val="Akapitzlist"/>
              <w:ind w:left="0" w:right="23"/>
              <w:rPr>
                <w:rFonts w:eastAsia="Times New Roman" w:cstheme="minorHAnsi"/>
                <w:sz w:val="20"/>
                <w:szCs w:val="20"/>
                <w:lang w:eastAsia="pl-PL"/>
              </w:rPr>
            </w:pPr>
          </w:p>
        </w:tc>
        <w:tc>
          <w:tcPr>
            <w:tcW w:w="1676" w:type="dxa"/>
            <w:vAlign w:val="center"/>
          </w:tcPr>
          <w:p w14:paraId="45D56B08" w14:textId="77777777" w:rsidR="00E410B8" w:rsidRPr="00E410B8" w:rsidRDefault="00E410B8" w:rsidP="003F47F4">
            <w:pPr>
              <w:pStyle w:val="Akapitzlist"/>
              <w:ind w:left="0" w:right="23"/>
              <w:rPr>
                <w:rFonts w:eastAsia="Times New Roman" w:cstheme="minorHAnsi"/>
                <w:sz w:val="20"/>
                <w:szCs w:val="20"/>
                <w:lang w:eastAsia="pl-PL"/>
              </w:rPr>
            </w:pPr>
          </w:p>
        </w:tc>
      </w:tr>
      <w:tr w:rsidR="00E410B8" w:rsidRPr="00E410B8" w14:paraId="0603DF65" w14:textId="77777777" w:rsidTr="00F274FF">
        <w:trPr>
          <w:trHeight w:val="1065"/>
        </w:trPr>
        <w:tc>
          <w:tcPr>
            <w:tcW w:w="1205" w:type="dxa"/>
            <w:vAlign w:val="center"/>
          </w:tcPr>
          <w:p w14:paraId="0943B081"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106</w:t>
            </w:r>
          </w:p>
          <w:p w14:paraId="04D6FC64"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Śluza magazyn</w:t>
            </w:r>
          </w:p>
        </w:tc>
        <w:tc>
          <w:tcPr>
            <w:tcW w:w="1475" w:type="dxa"/>
            <w:vAlign w:val="center"/>
          </w:tcPr>
          <w:p w14:paraId="469D2C4B" w14:textId="77777777" w:rsidR="00E410B8" w:rsidRPr="00E410B8" w:rsidRDefault="00E410B8"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31,44 m2</w:t>
            </w:r>
          </w:p>
        </w:tc>
        <w:tc>
          <w:tcPr>
            <w:tcW w:w="1993" w:type="dxa"/>
            <w:vAlign w:val="center"/>
          </w:tcPr>
          <w:p w14:paraId="560D7CA6" w14:textId="01E3E1C6" w:rsidR="00E410B8" w:rsidRPr="00E410B8" w:rsidRDefault="00F274FF" w:rsidP="00F274FF">
            <w:pPr>
              <w:pStyle w:val="Akapitzlist"/>
              <w:ind w:left="0" w:right="23"/>
              <w:jc w:val="center"/>
              <w:rPr>
                <w:rFonts w:eastAsia="Times New Roman" w:cstheme="minorHAnsi"/>
                <w:sz w:val="20"/>
                <w:szCs w:val="20"/>
                <w:lang w:eastAsia="pl-PL"/>
              </w:rPr>
            </w:pPr>
            <w:r>
              <w:rPr>
                <w:rFonts w:eastAsia="Times New Roman" w:cstheme="minorHAnsi"/>
                <w:sz w:val="20"/>
                <w:szCs w:val="20"/>
                <w:lang w:eastAsia="pl-PL"/>
              </w:rPr>
              <w:t>4</w:t>
            </w:r>
          </w:p>
        </w:tc>
        <w:tc>
          <w:tcPr>
            <w:tcW w:w="2027" w:type="dxa"/>
            <w:vAlign w:val="center"/>
          </w:tcPr>
          <w:p w14:paraId="5E73DE7E" w14:textId="77777777" w:rsidR="00E410B8" w:rsidRPr="00E410B8" w:rsidRDefault="00E410B8" w:rsidP="003F47F4">
            <w:pPr>
              <w:pStyle w:val="Akapitzlist"/>
              <w:ind w:left="0" w:right="23"/>
              <w:rPr>
                <w:rFonts w:eastAsia="Times New Roman" w:cstheme="minorHAnsi"/>
                <w:sz w:val="20"/>
                <w:szCs w:val="20"/>
                <w:lang w:eastAsia="pl-PL"/>
              </w:rPr>
            </w:pPr>
          </w:p>
        </w:tc>
        <w:tc>
          <w:tcPr>
            <w:tcW w:w="1676" w:type="dxa"/>
            <w:vAlign w:val="center"/>
          </w:tcPr>
          <w:p w14:paraId="1E2B8116" w14:textId="77777777" w:rsidR="00E410B8" w:rsidRPr="00E410B8" w:rsidRDefault="00E410B8" w:rsidP="003F47F4">
            <w:pPr>
              <w:pStyle w:val="Akapitzlist"/>
              <w:ind w:left="0" w:right="23"/>
              <w:rPr>
                <w:rFonts w:eastAsia="Times New Roman" w:cstheme="minorHAnsi"/>
                <w:sz w:val="20"/>
                <w:szCs w:val="20"/>
                <w:lang w:eastAsia="pl-PL"/>
              </w:rPr>
            </w:pPr>
          </w:p>
        </w:tc>
      </w:tr>
      <w:tr w:rsidR="00F274FF" w:rsidRPr="00E410B8" w14:paraId="225C0BE7" w14:textId="77777777" w:rsidTr="00F274FF">
        <w:trPr>
          <w:trHeight w:val="891"/>
        </w:trPr>
        <w:tc>
          <w:tcPr>
            <w:tcW w:w="1205" w:type="dxa"/>
            <w:vAlign w:val="center"/>
          </w:tcPr>
          <w:p w14:paraId="1271A1A2" w14:textId="77777777" w:rsidR="00F274FF" w:rsidRPr="00E410B8" w:rsidRDefault="00F274FF"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107</w:t>
            </w:r>
          </w:p>
          <w:p w14:paraId="2C527A07" w14:textId="77777777" w:rsidR="00F274FF" w:rsidRPr="00E410B8" w:rsidRDefault="00F274FF"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Śluza magazyn</w:t>
            </w:r>
          </w:p>
        </w:tc>
        <w:tc>
          <w:tcPr>
            <w:tcW w:w="1475" w:type="dxa"/>
            <w:vAlign w:val="center"/>
          </w:tcPr>
          <w:p w14:paraId="73201E87" w14:textId="77777777" w:rsidR="00F274FF" w:rsidRPr="00E410B8" w:rsidRDefault="00F274FF" w:rsidP="003F47F4">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28,38 m2</w:t>
            </w:r>
          </w:p>
        </w:tc>
        <w:tc>
          <w:tcPr>
            <w:tcW w:w="1993" w:type="dxa"/>
            <w:vAlign w:val="center"/>
          </w:tcPr>
          <w:p w14:paraId="61FA779D" w14:textId="5DCE5A7E" w:rsidR="00F274FF" w:rsidRPr="00E410B8" w:rsidRDefault="00F274FF" w:rsidP="00F274FF">
            <w:pPr>
              <w:pStyle w:val="Akapitzlist"/>
              <w:ind w:left="0" w:right="23"/>
              <w:jc w:val="center"/>
              <w:rPr>
                <w:rFonts w:eastAsia="Times New Roman" w:cstheme="minorHAnsi"/>
                <w:sz w:val="20"/>
                <w:szCs w:val="20"/>
                <w:lang w:eastAsia="pl-PL"/>
              </w:rPr>
            </w:pPr>
            <w:r>
              <w:rPr>
                <w:rFonts w:eastAsia="Times New Roman" w:cstheme="minorHAnsi"/>
                <w:sz w:val="20"/>
                <w:szCs w:val="20"/>
                <w:lang w:eastAsia="pl-PL"/>
              </w:rPr>
              <w:t>4</w:t>
            </w:r>
          </w:p>
        </w:tc>
        <w:tc>
          <w:tcPr>
            <w:tcW w:w="2027" w:type="dxa"/>
            <w:vAlign w:val="center"/>
          </w:tcPr>
          <w:p w14:paraId="60CBAF6E" w14:textId="77777777" w:rsidR="00F274FF" w:rsidRPr="00E410B8" w:rsidRDefault="00F274FF" w:rsidP="003F47F4">
            <w:pPr>
              <w:pStyle w:val="Akapitzlist"/>
              <w:ind w:left="0" w:right="23"/>
              <w:rPr>
                <w:rFonts w:eastAsia="Times New Roman" w:cstheme="minorHAnsi"/>
                <w:sz w:val="20"/>
                <w:szCs w:val="20"/>
                <w:lang w:eastAsia="pl-PL"/>
              </w:rPr>
            </w:pPr>
          </w:p>
        </w:tc>
        <w:tc>
          <w:tcPr>
            <w:tcW w:w="1676" w:type="dxa"/>
            <w:vAlign w:val="center"/>
          </w:tcPr>
          <w:p w14:paraId="0115F04C" w14:textId="77777777" w:rsidR="00F274FF" w:rsidRPr="00E410B8" w:rsidRDefault="00F274FF" w:rsidP="003F47F4">
            <w:pPr>
              <w:pStyle w:val="Akapitzlist"/>
              <w:ind w:left="0" w:right="23"/>
              <w:rPr>
                <w:rFonts w:eastAsia="Times New Roman" w:cstheme="minorHAnsi"/>
                <w:sz w:val="20"/>
                <w:szCs w:val="20"/>
                <w:lang w:eastAsia="pl-PL"/>
              </w:rPr>
            </w:pPr>
          </w:p>
        </w:tc>
      </w:tr>
      <w:tr w:rsidR="00F274FF" w:rsidRPr="00E410B8" w14:paraId="2B08BCE7" w14:textId="22CB2573" w:rsidTr="00F274FF">
        <w:trPr>
          <w:trHeight w:val="859"/>
        </w:trPr>
        <w:tc>
          <w:tcPr>
            <w:tcW w:w="1205" w:type="dxa"/>
            <w:vAlign w:val="center"/>
          </w:tcPr>
          <w:p w14:paraId="2476C45E" w14:textId="77777777"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201</w:t>
            </w:r>
          </w:p>
          <w:p w14:paraId="2D7C8AA1" w14:textId="7B57FEE5"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475" w:type="dxa"/>
            <w:vAlign w:val="center"/>
          </w:tcPr>
          <w:p w14:paraId="1DDF148A" w14:textId="79DA9298"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993" w:type="dxa"/>
            <w:vAlign w:val="center"/>
          </w:tcPr>
          <w:p w14:paraId="7BFCCA32" w14:textId="3FFE631E"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52</w:t>
            </w:r>
          </w:p>
        </w:tc>
        <w:tc>
          <w:tcPr>
            <w:tcW w:w="2027" w:type="dxa"/>
            <w:vAlign w:val="center"/>
          </w:tcPr>
          <w:p w14:paraId="2BE5D428" w14:textId="77777777" w:rsidR="00F274FF" w:rsidRPr="00E410B8" w:rsidRDefault="00F274FF" w:rsidP="00F274FF">
            <w:pPr>
              <w:pStyle w:val="Akapitzlist"/>
              <w:ind w:left="0" w:right="23"/>
              <w:rPr>
                <w:rFonts w:eastAsia="Times New Roman" w:cstheme="minorHAnsi"/>
                <w:sz w:val="20"/>
                <w:szCs w:val="20"/>
                <w:lang w:eastAsia="pl-PL"/>
              </w:rPr>
            </w:pPr>
          </w:p>
        </w:tc>
        <w:tc>
          <w:tcPr>
            <w:tcW w:w="1676" w:type="dxa"/>
            <w:vAlign w:val="center"/>
          </w:tcPr>
          <w:p w14:paraId="523DB5DD" w14:textId="77777777" w:rsidR="00F274FF" w:rsidRPr="00E410B8" w:rsidRDefault="00F274FF" w:rsidP="00F274FF">
            <w:pPr>
              <w:rPr>
                <w:sz w:val="20"/>
                <w:szCs w:val="20"/>
              </w:rPr>
            </w:pPr>
          </w:p>
        </w:tc>
      </w:tr>
      <w:tr w:rsidR="00F274FF" w:rsidRPr="00E410B8" w14:paraId="5DE29AE8" w14:textId="1572AF47" w:rsidTr="00F274FF">
        <w:trPr>
          <w:trHeight w:val="937"/>
        </w:trPr>
        <w:tc>
          <w:tcPr>
            <w:tcW w:w="1205" w:type="dxa"/>
            <w:vAlign w:val="center"/>
          </w:tcPr>
          <w:p w14:paraId="6304C9F7" w14:textId="77777777"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301</w:t>
            </w:r>
          </w:p>
          <w:p w14:paraId="6BC1CEE5" w14:textId="49C4ED96"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Magazyn</w:t>
            </w:r>
          </w:p>
        </w:tc>
        <w:tc>
          <w:tcPr>
            <w:tcW w:w="1475" w:type="dxa"/>
            <w:vAlign w:val="center"/>
          </w:tcPr>
          <w:p w14:paraId="052B24A0" w14:textId="22DB652B"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146,22 m2</w:t>
            </w:r>
          </w:p>
        </w:tc>
        <w:tc>
          <w:tcPr>
            <w:tcW w:w="1993" w:type="dxa"/>
            <w:vAlign w:val="center"/>
          </w:tcPr>
          <w:p w14:paraId="2DFF7DF6" w14:textId="7B450F87" w:rsidR="00F274FF" w:rsidRPr="00E410B8" w:rsidRDefault="00F274FF" w:rsidP="00F274FF">
            <w:pPr>
              <w:pStyle w:val="Akapitzlist"/>
              <w:ind w:left="0" w:right="23"/>
              <w:jc w:val="center"/>
              <w:rPr>
                <w:rFonts w:eastAsia="Times New Roman" w:cstheme="minorHAnsi"/>
                <w:sz w:val="20"/>
                <w:szCs w:val="20"/>
                <w:lang w:eastAsia="pl-PL"/>
              </w:rPr>
            </w:pPr>
            <w:r w:rsidRPr="00E410B8">
              <w:rPr>
                <w:rFonts w:eastAsia="Times New Roman" w:cstheme="minorHAnsi"/>
                <w:sz w:val="20"/>
                <w:szCs w:val="20"/>
                <w:lang w:eastAsia="pl-PL"/>
              </w:rPr>
              <w:t>52</w:t>
            </w:r>
          </w:p>
        </w:tc>
        <w:tc>
          <w:tcPr>
            <w:tcW w:w="2027" w:type="dxa"/>
            <w:vAlign w:val="center"/>
          </w:tcPr>
          <w:p w14:paraId="3D9024DA" w14:textId="77777777" w:rsidR="00F274FF" w:rsidRPr="00E410B8" w:rsidRDefault="00F274FF" w:rsidP="00F274FF">
            <w:pPr>
              <w:pStyle w:val="Akapitzlist"/>
              <w:ind w:left="0" w:right="23"/>
              <w:rPr>
                <w:rFonts w:eastAsia="Times New Roman" w:cstheme="minorHAnsi"/>
                <w:sz w:val="20"/>
                <w:szCs w:val="20"/>
                <w:lang w:eastAsia="pl-PL"/>
              </w:rPr>
            </w:pPr>
          </w:p>
        </w:tc>
        <w:tc>
          <w:tcPr>
            <w:tcW w:w="1676" w:type="dxa"/>
            <w:vAlign w:val="center"/>
          </w:tcPr>
          <w:p w14:paraId="00A55D9C" w14:textId="77777777" w:rsidR="00F274FF" w:rsidRPr="00E410B8" w:rsidRDefault="00F274FF" w:rsidP="00F274FF">
            <w:pPr>
              <w:rPr>
                <w:sz w:val="20"/>
                <w:szCs w:val="20"/>
              </w:rPr>
            </w:pPr>
          </w:p>
        </w:tc>
      </w:tr>
    </w:tbl>
    <w:p w14:paraId="6F7C52A3" w14:textId="77777777" w:rsidR="00AC4B9C" w:rsidRDefault="00AC4B9C" w:rsidP="005715EC">
      <w:pPr>
        <w:rPr>
          <w:rFonts w:eastAsia="Times New Roman" w:cstheme="minorHAnsi"/>
          <w:bCs/>
          <w:sz w:val="24"/>
          <w:szCs w:val="24"/>
          <w:lang w:eastAsia="pl-PL"/>
        </w:rPr>
      </w:pPr>
    </w:p>
    <w:p w14:paraId="4A07699E" w14:textId="7811C889" w:rsidR="000B4AB5" w:rsidRDefault="00A87B75" w:rsidP="005715EC">
      <w:pPr>
        <w:rPr>
          <w:rFonts w:eastAsia="Times New Roman" w:cstheme="minorHAnsi"/>
          <w:b/>
          <w:sz w:val="24"/>
          <w:szCs w:val="24"/>
          <w:lang w:eastAsia="pl-PL"/>
        </w:rPr>
      </w:pPr>
      <w:r w:rsidRPr="00A52556">
        <w:rPr>
          <w:rFonts w:eastAsia="Times New Roman" w:cstheme="minorHAnsi"/>
          <w:b/>
          <w:sz w:val="24"/>
          <w:szCs w:val="24"/>
          <w:lang w:eastAsia="pl-PL"/>
        </w:rPr>
        <w:t xml:space="preserve">UWAGA! </w:t>
      </w:r>
      <w:r w:rsidR="000B4AB5" w:rsidRPr="00A52556">
        <w:rPr>
          <w:rFonts w:eastAsia="Times New Roman" w:cstheme="minorHAnsi"/>
          <w:b/>
          <w:sz w:val="24"/>
          <w:szCs w:val="24"/>
          <w:lang w:eastAsia="pl-PL"/>
        </w:rPr>
        <w:t>W przypadku nie</w:t>
      </w:r>
      <w:r w:rsidR="00A52556" w:rsidRPr="00A52556">
        <w:rPr>
          <w:rFonts w:eastAsia="Times New Roman" w:cstheme="minorHAnsi"/>
          <w:b/>
          <w:sz w:val="24"/>
          <w:szCs w:val="24"/>
          <w:lang w:eastAsia="pl-PL"/>
        </w:rPr>
        <w:t>uzupełnienia</w:t>
      </w:r>
      <w:r w:rsidR="000B4AB5" w:rsidRPr="00A52556">
        <w:rPr>
          <w:rFonts w:eastAsia="Times New Roman" w:cstheme="minorHAnsi"/>
          <w:b/>
          <w:sz w:val="24"/>
          <w:szCs w:val="24"/>
          <w:lang w:eastAsia="pl-PL"/>
        </w:rPr>
        <w:t xml:space="preserve"> którejkolwiek z </w:t>
      </w:r>
      <w:r w:rsidR="00A52556" w:rsidRPr="00A52556">
        <w:rPr>
          <w:rFonts w:eastAsia="Times New Roman" w:cstheme="minorHAnsi"/>
          <w:b/>
          <w:sz w:val="24"/>
          <w:szCs w:val="24"/>
          <w:lang w:eastAsia="pl-PL"/>
        </w:rPr>
        <w:t xml:space="preserve">wyżej wymaganych </w:t>
      </w:r>
      <w:r w:rsidR="000B4AB5" w:rsidRPr="00A52556">
        <w:rPr>
          <w:rFonts w:eastAsia="Times New Roman" w:cstheme="minorHAnsi"/>
          <w:b/>
          <w:sz w:val="24"/>
          <w:szCs w:val="24"/>
          <w:lang w:eastAsia="pl-PL"/>
        </w:rPr>
        <w:t xml:space="preserve">pozycji należy wskazać uzasadnienie lub podstawę prawną </w:t>
      </w:r>
      <w:r w:rsidR="00A52556" w:rsidRPr="00A52556">
        <w:rPr>
          <w:rFonts w:eastAsia="Times New Roman" w:cstheme="minorHAnsi"/>
          <w:b/>
          <w:sz w:val="24"/>
          <w:szCs w:val="24"/>
          <w:lang w:eastAsia="pl-PL"/>
        </w:rPr>
        <w:t xml:space="preserve">poniżej </w:t>
      </w:r>
      <w:r w:rsidRPr="00A52556">
        <w:rPr>
          <w:rFonts w:eastAsia="Times New Roman" w:cstheme="minorHAnsi"/>
          <w:b/>
          <w:sz w:val="24"/>
          <w:szCs w:val="24"/>
          <w:lang w:eastAsia="pl-PL"/>
        </w:rPr>
        <w:t>(</w:t>
      </w:r>
      <w:r w:rsidR="000B4AB5" w:rsidRPr="00A52556">
        <w:rPr>
          <w:rFonts w:eastAsia="Times New Roman" w:cstheme="minorHAnsi"/>
          <w:b/>
          <w:sz w:val="24"/>
          <w:szCs w:val="24"/>
          <w:lang w:eastAsia="pl-PL"/>
        </w:rPr>
        <w:t>dotycz</w:t>
      </w:r>
      <w:r w:rsidRPr="00A52556">
        <w:rPr>
          <w:rFonts w:eastAsia="Times New Roman" w:cstheme="minorHAnsi"/>
          <w:b/>
          <w:sz w:val="24"/>
          <w:szCs w:val="24"/>
          <w:lang w:eastAsia="pl-PL"/>
        </w:rPr>
        <w:t xml:space="preserve">y </w:t>
      </w:r>
      <w:r w:rsidR="000B4AB5" w:rsidRPr="00A52556">
        <w:rPr>
          <w:rFonts w:eastAsia="Times New Roman" w:cstheme="minorHAnsi"/>
          <w:b/>
          <w:sz w:val="24"/>
          <w:szCs w:val="24"/>
          <w:lang w:eastAsia="pl-PL"/>
        </w:rPr>
        <w:t xml:space="preserve">zarówno kalkulacji ceny jak pozycji z </w:t>
      </w:r>
      <w:r w:rsidRPr="00A52556">
        <w:rPr>
          <w:rFonts w:eastAsia="Times New Roman" w:cstheme="minorHAnsi"/>
          <w:b/>
          <w:sz w:val="24"/>
          <w:szCs w:val="24"/>
          <w:lang w:eastAsia="pl-PL"/>
        </w:rPr>
        <w:t xml:space="preserve">powyższych </w:t>
      </w:r>
      <w:r w:rsidR="000B4AB5" w:rsidRPr="00A52556">
        <w:rPr>
          <w:rFonts w:eastAsia="Times New Roman" w:cstheme="minorHAnsi"/>
          <w:b/>
          <w:sz w:val="24"/>
          <w:szCs w:val="24"/>
          <w:lang w:eastAsia="pl-PL"/>
        </w:rPr>
        <w:t>wykazów</w:t>
      </w:r>
      <w:r w:rsidRPr="00A52556">
        <w:rPr>
          <w:rFonts w:eastAsia="Times New Roman" w:cstheme="minorHAnsi"/>
          <w:b/>
          <w:sz w:val="24"/>
          <w:szCs w:val="24"/>
          <w:lang w:eastAsia="pl-PL"/>
        </w:rPr>
        <w:t xml:space="preserve"> cenowych)</w:t>
      </w:r>
      <w:r w:rsidR="000B4AB5" w:rsidRPr="00A52556">
        <w:rPr>
          <w:rFonts w:eastAsia="Times New Roman" w:cstheme="minorHAnsi"/>
          <w:b/>
          <w:sz w:val="24"/>
          <w:szCs w:val="24"/>
          <w:lang w:eastAsia="pl-PL"/>
        </w:rPr>
        <w:t>.</w:t>
      </w:r>
    </w:p>
    <w:p w14:paraId="3CF8CC97" w14:textId="2A292FE3" w:rsidR="000B4AB5" w:rsidRPr="000B4AB5" w:rsidRDefault="000B4AB5" w:rsidP="005715EC">
      <w:pPr>
        <w:rPr>
          <w:rFonts w:eastAsia="Times New Roman" w:cstheme="minorHAnsi"/>
          <w:bCs/>
          <w:sz w:val="24"/>
          <w:szCs w:val="24"/>
          <w:lang w:eastAsia="pl-PL"/>
        </w:rPr>
      </w:pPr>
      <w:r w:rsidRPr="000B4AB5">
        <w:rPr>
          <w:rFonts w:eastAsia="Times New Roman" w:cstheme="minorHAnsi"/>
          <w:bCs/>
          <w:sz w:val="24"/>
          <w:szCs w:val="24"/>
          <w:lang w:eastAsia="pl-PL"/>
        </w:rPr>
        <w:t>…………………………………………………………………………………………………………………………………………</w:t>
      </w:r>
    </w:p>
    <w:p w14:paraId="43F65538" w14:textId="36E41B3D" w:rsidR="00EC12A2" w:rsidRPr="00084CDB" w:rsidRDefault="00D02A0F" w:rsidP="00932511">
      <w:pPr>
        <w:pStyle w:val="Akapitzlist"/>
        <w:numPr>
          <w:ilvl w:val="0"/>
          <w:numId w:val="6"/>
        </w:numPr>
        <w:spacing w:line="276" w:lineRule="auto"/>
        <w:rPr>
          <w:rFonts w:eastAsia="Times New Roman" w:cstheme="minorHAnsi"/>
          <w:bCs/>
          <w:sz w:val="24"/>
          <w:szCs w:val="24"/>
          <w:lang w:eastAsia="pl-PL"/>
        </w:rPr>
      </w:pPr>
      <w:r w:rsidRPr="00084CDB">
        <w:rPr>
          <w:rFonts w:eastAsia="Times New Roman" w:cstheme="minorHAnsi"/>
          <w:bCs/>
          <w:sz w:val="24"/>
          <w:szCs w:val="24"/>
          <w:lang w:eastAsia="pl-PL"/>
        </w:rPr>
        <w:t>W</w:t>
      </w:r>
      <w:r w:rsidR="00EC12A2" w:rsidRPr="00084CDB">
        <w:rPr>
          <w:rFonts w:eastAsia="Times New Roman" w:cstheme="minorHAnsi"/>
          <w:bCs/>
          <w:sz w:val="24"/>
          <w:szCs w:val="24"/>
          <w:lang w:eastAsia="pl-PL"/>
        </w:rPr>
        <w:t>arunki płatności:</w:t>
      </w:r>
      <w:r w:rsidRPr="00084CDB">
        <w:rPr>
          <w:rFonts w:eastAsia="Times New Roman" w:cstheme="minorHAnsi"/>
          <w:sz w:val="24"/>
          <w:szCs w:val="24"/>
          <w:lang w:eastAsia="ar-SA"/>
        </w:rPr>
        <w:t xml:space="preserve"> </w:t>
      </w:r>
      <w:r w:rsidR="008A62BE" w:rsidRPr="00084CDB">
        <w:rPr>
          <w:rFonts w:eastAsia="Times New Roman" w:cstheme="minorHAnsi"/>
          <w:bCs/>
          <w:sz w:val="24"/>
          <w:szCs w:val="24"/>
          <w:lang w:eastAsia="pl-PL"/>
        </w:rPr>
        <w:t xml:space="preserve">płatność za usługę nastąpi </w:t>
      </w:r>
      <w:r w:rsidR="00827A06">
        <w:rPr>
          <w:rFonts w:eastAsia="Times New Roman" w:cstheme="minorHAnsi"/>
          <w:bCs/>
          <w:sz w:val="24"/>
          <w:szCs w:val="24"/>
          <w:lang w:eastAsia="pl-PL"/>
        </w:rPr>
        <w:t>zgodnie z umową</w:t>
      </w:r>
      <w:r w:rsidR="008A62BE" w:rsidRPr="00084CDB">
        <w:rPr>
          <w:rFonts w:eastAsia="Times New Roman" w:cstheme="minorHAnsi"/>
          <w:bCs/>
          <w:sz w:val="24"/>
          <w:szCs w:val="24"/>
          <w:lang w:eastAsia="pl-PL"/>
        </w:rPr>
        <w:t>.</w:t>
      </w:r>
    </w:p>
    <w:p w14:paraId="4C235B40" w14:textId="6142775D" w:rsidR="007970F8" w:rsidRDefault="00EB0FD6" w:rsidP="00932511">
      <w:pPr>
        <w:pStyle w:val="Akapitzlist"/>
        <w:numPr>
          <w:ilvl w:val="0"/>
          <w:numId w:val="6"/>
        </w:numPr>
        <w:spacing w:line="276" w:lineRule="auto"/>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w:t>
      </w:r>
      <w:r w:rsidR="00DA5D56" w:rsidRPr="00084CDB">
        <w:rPr>
          <w:rFonts w:eastAsia="Times New Roman" w:cstheme="minorHAnsi"/>
          <w:bCs/>
          <w:sz w:val="24"/>
          <w:szCs w:val="24"/>
          <w:lang w:eastAsia="pl-PL"/>
        </w:rPr>
        <w:t>uważamy się za</w:t>
      </w:r>
      <w:r w:rsidRPr="00084CDB">
        <w:rPr>
          <w:rFonts w:eastAsia="Times New Roman" w:cstheme="minorHAnsi"/>
          <w:bCs/>
          <w:sz w:val="24"/>
          <w:szCs w:val="24"/>
          <w:lang w:eastAsia="pl-PL"/>
        </w:rPr>
        <w:t xml:space="preserve"> związa</w:t>
      </w:r>
      <w:r w:rsidR="00DA5D56" w:rsidRPr="00084CDB">
        <w:rPr>
          <w:rFonts w:eastAsia="Times New Roman" w:cstheme="minorHAnsi"/>
          <w:bCs/>
          <w:sz w:val="24"/>
          <w:szCs w:val="24"/>
          <w:lang w:eastAsia="pl-PL"/>
        </w:rPr>
        <w:t>nych</w:t>
      </w:r>
      <w:r w:rsidR="00736577" w:rsidRPr="00084CDB">
        <w:rPr>
          <w:rFonts w:eastAsia="Times New Roman" w:cstheme="minorHAnsi"/>
          <w:bCs/>
          <w:sz w:val="24"/>
          <w:szCs w:val="24"/>
          <w:lang w:eastAsia="pl-PL"/>
        </w:rPr>
        <w:t xml:space="preserve"> niniejszą ofertą przez </w:t>
      </w:r>
      <w:r w:rsidR="00C3299A" w:rsidRPr="00084CDB">
        <w:rPr>
          <w:rFonts w:eastAsia="Times New Roman" w:cstheme="minorHAnsi"/>
          <w:bCs/>
          <w:sz w:val="24"/>
          <w:szCs w:val="24"/>
          <w:lang w:eastAsia="pl-PL"/>
        </w:rPr>
        <w:t>3</w:t>
      </w:r>
      <w:r w:rsidR="00743EAB" w:rsidRPr="00084CDB">
        <w:rPr>
          <w:rFonts w:eastAsia="Times New Roman" w:cstheme="minorHAnsi"/>
          <w:bCs/>
          <w:sz w:val="24"/>
          <w:szCs w:val="24"/>
          <w:lang w:eastAsia="pl-PL"/>
        </w:rPr>
        <w:t>0</w:t>
      </w:r>
      <w:r w:rsidR="00736577" w:rsidRPr="00084CDB">
        <w:rPr>
          <w:rFonts w:eastAsia="Times New Roman" w:cstheme="minorHAnsi"/>
          <w:bCs/>
          <w:sz w:val="24"/>
          <w:szCs w:val="24"/>
          <w:lang w:eastAsia="pl-PL"/>
        </w:rPr>
        <w:t xml:space="preserve"> dni od dnia terminu składania ofert.</w:t>
      </w:r>
    </w:p>
    <w:p w14:paraId="1919773C" w14:textId="6E1AF8A7" w:rsidR="00A87B75" w:rsidRPr="00A52556" w:rsidRDefault="00A87B75" w:rsidP="00932511">
      <w:pPr>
        <w:pStyle w:val="Akapitzlist"/>
        <w:numPr>
          <w:ilvl w:val="0"/>
          <w:numId w:val="6"/>
        </w:numPr>
        <w:spacing w:line="276" w:lineRule="auto"/>
        <w:rPr>
          <w:rFonts w:eastAsia="Times New Roman" w:cstheme="minorHAnsi"/>
          <w:bCs/>
          <w:sz w:val="24"/>
          <w:szCs w:val="24"/>
          <w:u w:val="single"/>
          <w:lang w:eastAsia="pl-PL"/>
        </w:rPr>
      </w:pPr>
      <w:r w:rsidRPr="00A52556">
        <w:rPr>
          <w:rFonts w:eastAsia="Times New Roman" w:cstheme="minorHAnsi"/>
          <w:bCs/>
          <w:sz w:val="24"/>
          <w:szCs w:val="24"/>
          <w:u w:val="single"/>
          <w:lang w:eastAsia="pl-PL"/>
        </w:rPr>
        <w:t>Oświadczamy, uwzględniając warunki zapytania ofertowego i charakter Zamawiającego, że wykonamy przedmiot zamówienia do 1</w:t>
      </w:r>
      <w:r w:rsidR="00A52556" w:rsidRPr="00A52556">
        <w:rPr>
          <w:rFonts w:eastAsia="Times New Roman" w:cstheme="minorHAnsi"/>
          <w:bCs/>
          <w:sz w:val="24"/>
          <w:szCs w:val="24"/>
          <w:u w:val="single"/>
          <w:lang w:eastAsia="pl-PL"/>
        </w:rPr>
        <w:t>5</w:t>
      </w:r>
      <w:r w:rsidRPr="00A52556">
        <w:rPr>
          <w:rFonts w:eastAsia="Times New Roman" w:cstheme="minorHAnsi"/>
          <w:bCs/>
          <w:sz w:val="24"/>
          <w:szCs w:val="24"/>
          <w:u w:val="single"/>
          <w:lang w:eastAsia="pl-PL"/>
        </w:rPr>
        <w:t xml:space="preserve"> grudnia 2025 roku</w:t>
      </w:r>
      <w:r w:rsidR="00C36A27">
        <w:rPr>
          <w:rFonts w:eastAsia="Times New Roman" w:cstheme="minorHAnsi"/>
          <w:bCs/>
          <w:sz w:val="24"/>
          <w:szCs w:val="24"/>
          <w:u w:val="single"/>
          <w:lang w:eastAsia="pl-PL"/>
        </w:rPr>
        <w:t>,</w:t>
      </w:r>
      <w:r w:rsidRPr="00A52556">
        <w:rPr>
          <w:rFonts w:eastAsia="Times New Roman" w:cstheme="minorHAnsi"/>
          <w:bCs/>
          <w:sz w:val="24"/>
          <w:szCs w:val="24"/>
          <w:u w:val="single"/>
          <w:lang w:eastAsia="pl-PL"/>
        </w:rPr>
        <w:t xml:space="preserve"> dostarczymy protokół odbioru do dnia </w:t>
      </w:r>
      <w:r w:rsidR="00A52556" w:rsidRPr="00A52556">
        <w:rPr>
          <w:rFonts w:eastAsia="Times New Roman" w:cstheme="minorHAnsi"/>
          <w:bCs/>
          <w:sz w:val="24"/>
          <w:szCs w:val="24"/>
          <w:u w:val="single"/>
          <w:lang w:eastAsia="pl-PL"/>
        </w:rPr>
        <w:t>19</w:t>
      </w:r>
      <w:r w:rsidRPr="00A52556">
        <w:rPr>
          <w:rFonts w:eastAsia="Times New Roman" w:cstheme="minorHAnsi"/>
          <w:bCs/>
          <w:sz w:val="24"/>
          <w:szCs w:val="24"/>
          <w:u w:val="single"/>
          <w:lang w:eastAsia="pl-PL"/>
        </w:rPr>
        <w:t xml:space="preserve"> grudnia 2025 r.</w:t>
      </w:r>
      <w:r w:rsidR="00C36A27">
        <w:rPr>
          <w:rFonts w:eastAsia="Times New Roman" w:cstheme="minorHAnsi"/>
          <w:bCs/>
          <w:sz w:val="24"/>
          <w:szCs w:val="24"/>
          <w:u w:val="single"/>
          <w:lang w:eastAsia="pl-PL"/>
        </w:rPr>
        <w:t xml:space="preserve"> oraz prawidłowo sporządzoną fakturę do 23 grudnia 2025 r.</w:t>
      </w:r>
      <w:r w:rsidRPr="00A52556">
        <w:rPr>
          <w:rFonts w:eastAsia="Times New Roman" w:cstheme="minorHAnsi"/>
          <w:bCs/>
          <w:sz w:val="24"/>
          <w:szCs w:val="24"/>
          <w:u w:val="single"/>
          <w:lang w:eastAsia="pl-PL"/>
        </w:rPr>
        <w:t xml:space="preserve"> Akceptujemy, że niezachowanie wskazanych terminów może zostać uznane za nienależyte wykonanie umowy z winy Wykonawcy. </w:t>
      </w:r>
    </w:p>
    <w:p w14:paraId="3A6E9F2C" w14:textId="1CD12DB2" w:rsidR="00C44586" w:rsidRPr="00084CDB" w:rsidRDefault="00084CDB" w:rsidP="00932511">
      <w:pPr>
        <w:pStyle w:val="Akapitzlist"/>
        <w:numPr>
          <w:ilvl w:val="0"/>
          <w:numId w:val="6"/>
        </w:numPr>
        <w:spacing w:line="276" w:lineRule="auto"/>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brak jest podstaw do uznania nas za podmiot do którego ma zastosowanie ogólnounijny zakaz udziału rosyjskich wykonawców w zamówieniach </w:t>
      </w:r>
      <w:r w:rsidRPr="00084CDB">
        <w:rPr>
          <w:rFonts w:eastAsia="Times New Roman" w:cstheme="minorHAnsi"/>
          <w:bCs/>
          <w:sz w:val="24"/>
          <w:szCs w:val="24"/>
          <w:lang w:eastAsia="pl-PL"/>
        </w:rPr>
        <w:lastRenderedPageBreak/>
        <w:t>publicznych i koncesjach zgodnie z art. 5k rozporządzenia Rady (UE) nr 833/2014 z dnia 31 lipca 2014 r. dotyczącego środków ograniczających w związku z działaniami Rosji destabilizującymi sytuację na Ukrainie (Dz. Urz. UE nr L 229 z 31.7.2014, str. 1) wprowadzonym na mocy art. 1 pkt 23 rozporządzenia 2022/576 z dnia 8 kwietnia 2022 r. Rady Unii Europejskiej w sprawie zmiany rozporządzenia (UE) nr 833/2014 dotyczącego środków ograniczających w związku z działaniami Rosji destabilizującymi sytuację na Ukrainie (Dz. Urz. UE nr L 111 z 8.4.2022, str. 1) oraz rozporządzenia Rady (UE) 2023/1214 z dnia 23 czerwca 2023 r. zmieniające rozporządzenie (UE) nr 833/2014 dotyczące środków ograniczających w związku z działaniami Rosji destabilizującymi sytuację na Ukrainie (Dz.U.UE.L.2023.159I.1).</w:t>
      </w:r>
      <w:r w:rsidR="0043729A">
        <w:rPr>
          <w:rFonts w:eastAsia="Times New Roman" w:cstheme="minorHAnsi"/>
          <w:bCs/>
          <w:sz w:val="24"/>
          <w:szCs w:val="24"/>
          <w:lang w:eastAsia="pl-PL"/>
        </w:rPr>
        <w:t xml:space="preserve"> </w:t>
      </w:r>
      <w:r w:rsidR="0044600A" w:rsidRPr="00084CDB">
        <w:rPr>
          <w:rFonts w:eastAsia="Times New Roman" w:cstheme="minorHAnsi"/>
          <w:bCs/>
          <w:sz w:val="24"/>
          <w:szCs w:val="24"/>
          <w:lang w:eastAsia="pl-PL"/>
        </w:rPr>
        <w:t>Oświadczamy</w:t>
      </w:r>
      <w:r w:rsidR="008B1D91"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 xml:space="preserve"> ż</w:t>
      </w:r>
      <w:r w:rsidR="00C44586" w:rsidRPr="00084CDB">
        <w:rPr>
          <w:rFonts w:eastAsia="Times New Roman" w:cstheme="minorHAnsi"/>
          <w:bCs/>
          <w:sz w:val="24"/>
          <w:szCs w:val="24"/>
          <w:lang w:eastAsia="pl-PL"/>
        </w:rPr>
        <w:t xml:space="preserve">e brak jest podstaw do wykluczenia </w:t>
      </w:r>
      <w:r w:rsidR="008B1D91" w:rsidRPr="00084CDB">
        <w:rPr>
          <w:rFonts w:eastAsia="Times New Roman" w:cstheme="minorHAnsi"/>
          <w:bCs/>
          <w:sz w:val="24"/>
          <w:szCs w:val="24"/>
          <w:lang w:eastAsia="pl-PL"/>
        </w:rPr>
        <w:t>z p</w:t>
      </w:r>
      <w:r w:rsidR="00D00683" w:rsidRPr="00084CDB">
        <w:rPr>
          <w:rFonts w:eastAsia="Times New Roman" w:cstheme="minorHAnsi"/>
          <w:bCs/>
          <w:sz w:val="24"/>
          <w:szCs w:val="24"/>
          <w:lang w:eastAsia="pl-PL"/>
        </w:rPr>
        <w:t>ostępowania zgodnie z art. 108 ustawy p</w:t>
      </w:r>
      <w:r w:rsidR="00014384" w:rsidRPr="00084CDB">
        <w:rPr>
          <w:rFonts w:eastAsia="Times New Roman" w:cstheme="minorHAnsi"/>
          <w:bCs/>
          <w:sz w:val="24"/>
          <w:szCs w:val="24"/>
          <w:lang w:eastAsia="pl-PL"/>
        </w:rPr>
        <w:t>zp oraz na podstawie art. 7 ust. 1 ustawy z dnia 13 kwietnia 2022 r. o szczególnych rozwiązaniach w zakresie przeciwdziałania wspieraniu agresji na</w:t>
      </w:r>
      <w:r w:rsidR="0033413A" w:rsidRPr="00084CDB">
        <w:rPr>
          <w:rFonts w:eastAsia="Times New Roman" w:cstheme="minorHAnsi"/>
          <w:bCs/>
          <w:sz w:val="24"/>
          <w:szCs w:val="24"/>
          <w:lang w:eastAsia="pl-PL"/>
        </w:rPr>
        <w:t xml:space="preserve"> </w:t>
      </w:r>
      <w:r w:rsidR="00014384" w:rsidRPr="00084CDB">
        <w:rPr>
          <w:rFonts w:eastAsia="Times New Roman" w:cstheme="minorHAnsi"/>
          <w:bCs/>
          <w:sz w:val="24"/>
          <w:szCs w:val="24"/>
          <w:lang w:eastAsia="pl-PL"/>
        </w:rPr>
        <w:t xml:space="preserve">Ukrainę oraz służących ochronie bezpieczeństwa narodowego. </w:t>
      </w:r>
    </w:p>
    <w:p w14:paraId="54914AD4" w14:textId="77777777" w:rsidR="00084CDB" w:rsidRPr="00340C90" w:rsidRDefault="00084CDB" w:rsidP="00932511">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Oświadczamy, że brak jest podstaw do wykluczenia z postępowania zgodnie z art. 108 ustawy pzp oraz na podstawie art. 7 ust. 1 ustawy z dnia 13 kwietnia 2022 r. o szczególnych rozwiązaniach w zakresie przeciwdziałania wspieraniu agresji na Ukrainę oraz służących ochronie bezpieczeństwa narodowego. </w:t>
      </w:r>
    </w:p>
    <w:p w14:paraId="64F07B28" w14:textId="77777777" w:rsidR="00084CDB" w:rsidRPr="00340C90" w:rsidRDefault="00084CDB" w:rsidP="00932511">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zachodzą wobec nas podstawy wykluczenia z postępowania na podstawie art. ………….. ustawy pzp. Jednocześnie oświadczamy, że w związku z ww. okolicznością, na podstawie art. 110 ustawy pzp podjęto następujące środki naprawcze: …………………………..</w:t>
      </w:r>
    </w:p>
    <w:p w14:paraId="78B1AD0E" w14:textId="77777777" w:rsidR="00084CDB" w:rsidRPr="00340C90" w:rsidRDefault="00084CDB" w:rsidP="00932511">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zapoznaliśmy się z zapytaniem ofertowym i akceptujemy jego treść, oraz zdobyliśmy konieczne informacje do przygotowania oferty.</w:t>
      </w:r>
    </w:p>
    <w:p w14:paraId="5348F822" w14:textId="77777777" w:rsidR="00084CDB" w:rsidRPr="00340C90" w:rsidRDefault="00084CDB" w:rsidP="00932511">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w:t>
      </w:r>
    </w:p>
    <w:p w14:paraId="3164088B" w14:textId="77777777" w:rsidR="00084CDB" w:rsidRPr="00340C90" w:rsidRDefault="00084CDB" w:rsidP="00932511">
      <w:pPr>
        <w:pStyle w:val="Akapitzlist"/>
        <w:numPr>
          <w:ilvl w:val="0"/>
          <w:numId w:val="8"/>
        </w:numPr>
        <w:spacing w:line="276" w:lineRule="auto"/>
        <w:ind w:left="643"/>
        <w:rPr>
          <w:rFonts w:eastAsia="Times New Roman" w:cstheme="minorHAnsi"/>
          <w:b/>
          <w:bCs/>
          <w:sz w:val="24"/>
          <w:szCs w:val="24"/>
          <w:lang w:eastAsia="pl-PL"/>
        </w:rPr>
      </w:pPr>
      <w:r w:rsidRPr="00340C90">
        <w:rPr>
          <w:rFonts w:eastAsia="Times New Roman" w:cstheme="minorHAnsi"/>
          <w:bCs/>
          <w:sz w:val="24"/>
          <w:szCs w:val="24"/>
          <w:lang w:eastAsia="pl-PL"/>
        </w:rPr>
        <w:t>posiadamy uprawnienia do wykonywania określonej działalności lub czynności, jeżeli przepisy prawa nakładają obowiązek ich posiadania (licencję / koncesję):</w:t>
      </w:r>
    </w:p>
    <w:p w14:paraId="65A88E51" w14:textId="77777777" w:rsidR="00084CDB" w:rsidRPr="000A2155" w:rsidRDefault="00084CDB" w:rsidP="00932511">
      <w:pPr>
        <w:pStyle w:val="Akapitzlist"/>
        <w:spacing w:line="276" w:lineRule="auto"/>
        <w:ind w:left="643"/>
        <w:rPr>
          <w:rFonts w:eastAsia="Times New Roman" w:cstheme="minorHAnsi"/>
          <w:bCs/>
          <w:sz w:val="24"/>
          <w:szCs w:val="24"/>
          <w:lang w:eastAsia="pl-PL"/>
        </w:rPr>
      </w:pPr>
      <w:r w:rsidRPr="000A2155">
        <w:rPr>
          <w:rFonts w:eastAsia="Times New Roman" w:cstheme="minorHAnsi"/>
          <w:bCs/>
          <w:sz w:val="24"/>
          <w:szCs w:val="24"/>
          <w:lang w:eastAsia="pl-PL"/>
        </w:rPr>
        <w:t>…………………………………………………………………………………………..</w:t>
      </w:r>
    </w:p>
    <w:p w14:paraId="0E68A0C1" w14:textId="77777777" w:rsidR="00084CDB" w:rsidRPr="00340C90" w:rsidRDefault="00084CDB" w:rsidP="00932511">
      <w:pPr>
        <w:pStyle w:val="Akapitzlist"/>
        <w:numPr>
          <w:ilvl w:val="0"/>
          <w:numId w:val="8"/>
        </w:numPr>
        <w:spacing w:after="120" w:line="276" w:lineRule="auto"/>
        <w:ind w:left="643"/>
        <w:rPr>
          <w:rFonts w:eastAsia="Times New Roman" w:cstheme="minorHAnsi"/>
          <w:bCs/>
          <w:sz w:val="24"/>
          <w:szCs w:val="24"/>
          <w:lang w:eastAsia="pl-PL"/>
        </w:rPr>
      </w:pPr>
      <w:r w:rsidRPr="00340C90">
        <w:rPr>
          <w:rFonts w:eastAsia="Times New Roman" w:cstheme="minorHAnsi"/>
          <w:bCs/>
          <w:sz w:val="24"/>
          <w:szCs w:val="24"/>
          <w:lang w:eastAsia="pl-PL"/>
        </w:rPr>
        <w:t>posiadamy wiedzę i umiejętności niezbędne do wykonywania działalności objętej przedmiotem zamówienia</w:t>
      </w:r>
      <w:r w:rsidRPr="00340C90">
        <w:rPr>
          <w:rFonts w:cstheme="minorHAnsi"/>
          <w:sz w:val="24"/>
          <w:szCs w:val="24"/>
        </w:rPr>
        <w:t xml:space="preserve">, </w:t>
      </w:r>
      <w:r w:rsidRPr="00340C90">
        <w:rPr>
          <w:rFonts w:eastAsia="Times New Roman" w:cstheme="minorHAnsi"/>
          <w:bCs/>
          <w:sz w:val="24"/>
          <w:szCs w:val="24"/>
          <w:lang w:eastAsia="pl-PL"/>
        </w:rPr>
        <w:t xml:space="preserve">dysponujemy odpowiednim potencjałem technicznym oraz osobami zdolnymi do wykonania przedmiotu zamówienia i znajdujemy się w sytuacji ekonomicznej i finansowej zapewniającej wykonanie zamówienia (art. 112, 113, 114, 115, i 116 ustawy pzp), </w:t>
      </w:r>
    </w:p>
    <w:p w14:paraId="5EEBD218" w14:textId="77777777" w:rsidR="00084CDB" w:rsidRPr="00340C90" w:rsidRDefault="00084CDB" w:rsidP="00932511">
      <w:pPr>
        <w:pStyle w:val="Akapitzlist"/>
        <w:numPr>
          <w:ilvl w:val="0"/>
          <w:numId w:val="8"/>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nie jesteśmy powiązani osobowo lub kapitałowo z Zamawiającym, tzn. nie jesteśmy powiązani z Zamawiającym lub osobami upoważnionymi do zaciągania zobowiązań w imieniu Zamawiającego lub osobami wykonującymi w imieniu Zamawiającego czynności związanych z przygotowaniem i przeprowadzeniem procedury wyboru Wykonawcy.</w:t>
      </w:r>
    </w:p>
    <w:p w14:paraId="17E7D596" w14:textId="77777777" w:rsidR="00084CDB" w:rsidRPr="00340C90" w:rsidRDefault="00084CDB" w:rsidP="00932511">
      <w:pPr>
        <w:numPr>
          <w:ilvl w:val="0"/>
          <w:numId w:val="6"/>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Oświadczamy, że znajdujemy się w sytuacji ekonomicznej i finansowej zapewniającej wykonanie zamówienia oraz że:</w:t>
      </w:r>
    </w:p>
    <w:p w14:paraId="33F9A06D" w14:textId="77777777" w:rsidR="00084CDB" w:rsidRPr="00340C90" w:rsidRDefault="00084CDB" w:rsidP="00932511">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lastRenderedPageBreak/>
        <w:t xml:space="preserve">nie zalegamy z opłacaniem składek na ubezpieczenia społeczne lub zdrowotne, </w:t>
      </w:r>
    </w:p>
    <w:p w14:paraId="0A8C53A3" w14:textId="77777777" w:rsidR="00084CDB" w:rsidRPr="00340C90" w:rsidRDefault="00084CDB" w:rsidP="00932511">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nie zalegamy z opłacaniem podatków oraz podatków i opłat lokalnych.</w:t>
      </w:r>
    </w:p>
    <w:p w14:paraId="4471461E" w14:textId="77777777" w:rsidR="00084CDB" w:rsidRPr="00340C90" w:rsidRDefault="00084CDB" w:rsidP="00932511">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W ramach społecznych aspektów realizacji przedmiotu zapytania oświadczamy, że:</w:t>
      </w:r>
    </w:p>
    <w:p w14:paraId="489BC5B0" w14:textId="77777777" w:rsidR="00084CDB" w:rsidRPr="00340C90" w:rsidRDefault="00084CDB" w:rsidP="00932511">
      <w:pPr>
        <w:pStyle w:val="Akapitzlist"/>
        <w:numPr>
          <w:ilvl w:val="0"/>
          <w:numId w:val="18"/>
        </w:numPr>
        <w:spacing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przestrzegamy regulacji dotyczących minimalnego wynagrodzenia za pracę pracowników oraz minimalnej stawki godzinowej dla określonych umów cywilnoprawnych,</w:t>
      </w:r>
    </w:p>
    <w:p w14:paraId="1AFBD425" w14:textId="77777777" w:rsidR="00084CDB" w:rsidRPr="00340C90" w:rsidRDefault="00084CDB" w:rsidP="00932511">
      <w:pPr>
        <w:pStyle w:val="Akapitzlist"/>
        <w:numPr>
          <w:ilvl w:val="0"/>
          <w:numId w:val="18"/>
        </w:numPr>
        <w:spacing w:after="12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zapewniamy przestrzeganie powszechnie obowiązujących przepisów prawa pracy, zasad bezpieczeństwa i higieny pracy oraz ochrony zdrowia podczas realizacji usługi w miejscu wykonywania usługi,</w:t>
      </w:r>
    </w:p>
    <w:p w14:paraId="4A0655CC" w14:textId="77777777" w:rsidR="00084CDB" w:rsidRPr="00340C90" w:rsidRDefault="00084CDB" w:rsidP="00932511">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nie jesteśmy ukarani prawomocnym wyrokiem sądu za przestępstwa przeciwko prawom osób wykonujących pracę zarobkową określone w rozdziale XXVIII ustawy z dnia 6 czerwca 1997 r. Kodeks karny,</w:t>
      </w:r>
    </w:p>
    <w:p w14:paraId="70166273" w14:textId="77777777" w:rsidR="00084CDB" w:rsidRPr="00340C90" w:rsidRDefault="00084CDB" w:rsidP="00932511">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cstheme="minorHAnsi"/>
          <w:color w:val="000000"/>
          <w:sz w:val="24"/>
          <w:szCs w:val="24"/>
        </w:rPr>
        <w:t xml:space="preserve">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niepełnosprawne lub inne osoby wskazane w przepisach o zatrudnieniu socjalnym, z zachowaniem </w:t>
      </w:r>
      <w:r w:rsidRPr="00340C90">
        <w:rPr>
          <w:rFonts w:eastAsia="Times New Roman" w:cstheme="minorHAnsi"/>
          <w:bCs/>
          <w:sz w:val="24"/>
          <w:szCs w:val="24"/>
          <w:lang w:eastAsia="pl-PL"/>
        </w:rPr>
        <w:t>przestrzegania regulacji dotyczących minimalnego wynagrodzenia za pracę pracowników oraz minimalnej stawki godzinowej dla określonych umów cywilnoprawnych.</w:t>
      </w:r>
    </w:p>
    <w:p w14:paraId="25CBD2D6" w14:textId="77777777" w:rsidR="00084CDB" w:rsidRPr="00340C90" w:rsidRDefault="00084CDB" w:rsidP="00932511">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340C90">
        <w:rPr>
          <w:rFonts w:cstheme="minorHAnsi"/>
          <w:color w:val="000000"/>
          <w:sz w:val="24"/>
          <w:szCs w:val="24"/>
        </w:rPr>
        <w:t>Oświadczamy, że posiadamy aktualne w trakcie realizacji przedmiotu zamówienia:</w:t>
      </w:r>
    </w:p>
    <w:p w14:paraId="1764155D" w14:textId="77777777" w:rsidR="00084CDB" w:rsidRPr="00340C90" w:rsidRDefault="00084CDB" w:rsidP="00932511">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 xml:space="preserve">ubezpieczenie od odpowiedzialności cywilnej za szkody osobowe i rzeczowe z tytułu prowadzenia działalności gospodarczej, </w:t>
      </w:r>
    </w:p>
    <w:p w14:paraId="75945E68" w14:textId="77777777" w:rsidR="00084CDB" w:rsidRPr="00340C90" w:rsidRDefault="00084CDB" w:rsidP="00932511">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nieszczęśliwych wypadków robotników i innych osób zatrudnionych przez niego przy wykonywaniu usługi i ponosi z tego tytułu odpowiedzialność.</w:t>
      </w:r>
    </w:p>
    <w:p w14:paraId="57F6C2E0" w14:textId="77777777" w:rsidR="00084CDB" w:rsidRPr="00340C90" w:rsidRDefault="00084CDB" w:rsidP="00932511">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0C322C">
        <w:rPr>
          <w:rFonts w:cstheme="minorHAnsi"/>
          <w:color w:val="000000"/>
          <w:sz w:val="24"/>
          <w:szCs w:val="24"/>
        </w:rPr>
        <w:t>Oświadczamy, że wdrożyliśmy i utrzymujemy środki służące zapewnieniu bezpieczeństwa przetwarzania danych zgodnie z przepisami o ochronie danych osobowych, postanowieniami RODO i systemów bezpieczeństwa informacji oraz zapewniamy zachowanie w tajemnicy danych i informacji przetwarzanych przez</w:t>
      </w:r>
      <w:r>
        <w:rPr>
          <w:rFonts w:cstheme="minorHAnsi"/>
          <w:color w:val="000000"/>
          <w:sz w:val="24"/>
          <w:szCs w:val="24"/>
        </w:rPr>
        <w:t xml:space="preserve"> </w:t>
      </w:r>
      <w:r w:rsidRPr="000C322C">
        <w:rPr>
          <w:rFonts w:cstheme="minorHAnsi"/>
          <w:color w:val="000000"/>
          <w:sz w:val="24"/>
          <w:szCs w:val="24"/>
        </w:rPr>
        <w:t>osoby, które realizują przedmiot naszej działalności zarówno w trakcie ich</w:t>
      </w:r>
      <w:r>
        <w:rPr>
          <w:rFonts w:cstheme="minorHAnsi"/>
          <w:color w:val="000000"/>
          <w:sz w:val="24"/>
          <w:szCs w:val="24"/>
        </w:rPr>
        <w:t xml:space="preserve"> </w:t>
      </w:r>
      <w:r w:rsidRPr="000C322C">
        <w:rPr>
          <w:rFonts w:cstheme="minorHAnsi"/>
          <w:color w:val="000000"/>
          <w:sz w:val="24"/>
          <w:szCs w:val="24"/>
        </w:rPr>
        <w:t>zatrudnienia, jak i po jego ustaniu, w szczególności zagwarantowania odpowiedniego poziomu bezpieczeństwa informacji i danych osobowych, które mogą być przetwarzane w ramach realizacji zlecenia, zachowując ich bezpieczeństwo, integralność, nienaruszalność, wiarygodność, rozliczalność i autentyczność</w:t>
      </w:r>
      <w:r w:rsidRPr="00340C90">
        <w:rPr>
          <w:rFonts w:cstheme="minorHAnsi"/>
          <w:color w:val="000000"/>
          <w:sz w:val="24"/>
          <w:szCs w:val="24"/>
        </w:rPr>
        <w:t>.</w:t>
      </w:r>
    </w:p>
    <w:p w14:paraId="309EF866" w14:textId="77777777" w:rsidR="00084CDB" w:rsidRPr="00340C90" w:rsidRDefault="00084CDB" w:rsidP="00932511">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lastRenderedPageBreak/>
        <w:t>Oświadczamy, iż złożona przez nas oferta spełnia wszystkie wymogi dotyczące przedmiotu zapytania.</w:t>
      </w:r>
    </w:p>
    <w:p w14:paraId="5DAC1F8B" w14:textId="77777777" w:rsidR="00084CDB" w:rsidRPr="00340C90" w:rsidRDefault="00084CDB" w:rsidP="00932511">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niniejsza oferta zawiera na stronach od ….. do …… informacje stanowiące tajemnicę przedsiębiorstwa w rozumieniu przepisów o zwalczaniu nieuczciwej konkurencji</w:t>
      </w:r>
      <w:r>
        <w:rPr>
          <w:rFonts w:eastAsia="Times New Roman" w:cstheme="minorHAnsi"/>
          <w:bCs/>
          <w:sz w:val="24"/>
          <w:szCs w:val="24"/>
          <w:lang w:eastAsia="pl-PL"/>
        </w:rPr>
        <w:t xml:space="preserve"> </w:t>
      </w:r>
      <w:r w:rsidRPr="00A91DCC">
        <w:rPr>
          <w:rFonts w:ascii="Calibri" w:eastAsia="Times New Roman" w:hAnsi="Calibri" w:cs="Calibri"/>
          <w:bCs/>
          <w:sz w:val="20"/>
          <w:szCs w:val="24"/>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r w:rsidRPr="00340C90">
        <w:rPr>
          <w:rFonts w:eastAsia="Times New Roman" w:cstheme="minorHAnsi"/>
          <w:bCs/>
          <w:sz w:val="24"/>
          <w:szCs w:val="24"/>
          <w:lang w:eastAsia="pl-PL"/>
        </w:rPr>
        <w:t>.</w:t>
      </w:r>
    </w:p>
    <w:p w14:paraId="2F430412" w14:textId="77777777" w:rsidR="00084CDB" w:rsidRPr="00340C90" w:rsidRDefault="00084CDB" w:rsidP="00932511">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Ofertę niniejszą składamy na …….. stronach.</w:t>
      </w:r>
    </w:p>
    <w:p w14:paraId="38FFE195" w14:textId="77777777" w:rsidR="00084CDB" w:rsidRPr="00340C90" w:rsidRDefault="00084CDB" w:rsidP="00932511">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Osoba do kontaktu ………………………………………………tel.………………. adres e-mail………………………………..</w:t>
      </w:r>
    </w:p>
    <w:p w14:paraId="4B7DF010" w14:textId="77777777" w:rsidR="00084CDB" w:rsidRPr="00340C90" w:rsidRDefault="00084CDB" w:rsidP="00932511">
      <w:pPr>
        <w:pStyle w:val="Akapitzlist"/>
        <w:numPr>
          <w:ilvl w:val="0"/>
          <w:numId w:val="6"/>
        </w:numPr>
        <w:spacing w:after="0" w:line="276" w:lineRule="auto"/>
        <w:rPr>
          <w:rFonts w:eastAsia="Calibri" w:cstheme="minorHAnsi"/>
          <w:sz w:val="24"/>
          <w:szCs w:val="24"/>
        </w:rPr>
      </w:pPr>
      <w:r w:rsidRPr="00340C90">
        <w:rPr>
          <w:rFonts w:eastAsia="Calibri" w:cstheme="minorHAnsi"/>
          <w:sz w:val="24"/>
          <w:szCs w:val="24"/>
        </w:rPr>
        <w:t>Wraz z ofertą składamy następujące oświadczenia i dokumenty:</w:t>
      </w:r>
    </w:p>
    <w:p w14:paraId="396F74F9" w14:textId="77777777" w:rsidR="00084CDB" w:rsidRPr="00340C90" w:rsidRDefault="00084CDB" w:rsidP="00932511">
      <w:pPr>
        <w:pStyle w:val="Akapitzlist"/>
        <w:spacing w:after="0" w:line="276" w:lineRule="auto"/>
        <w:ind w:left="567"/>
        <w:rPr>
          <w:rFonts w:cstheme="minorHAnsi"/>
          <w:color w:val="000000"/>
          <w:sz w:val="24"/>
          <w:szCs w:val="24"/>
        </w:rPr>
      </w:pPr>
      <w:r w:rsidRPr="00340C90">
        <w:rPr>
          <w:rFonts w:cstheme="minorHAnsi"/>
          <w:color w:val="000000"/>
          <w:sz w:val="24"/>
          <w:szCs w:val="24"/>
        </w:rPr>
        <w:t>- pełnomocnictwo do reprezentowania Wykonawcy (jeżeli ofertę składa pełnomocnik).</w:t>
      </w:r>
    </w:p>
    <w:p w14:paraId="0AA47F0E" w14:textId="03E74229" w:rsidR="004B7412" w:rsidRPr="00084CDB" w:rsidRDefault="00084CDB" w:rsidP="00932511">
      <w:pPr>
        <w:pStyle w:val="Akapitzlist"/>
        <w:spacing w:after="0" w:line="276" w:lineRule="auto"/>
        <w:ind w:left="567"/>
        <w:jc w:val="both"/>
        <w:rPr>
          <w:rFonts w:cstheme="minorHAnsi"/>
          <w:color w:val="000000"/>
          <w:sz w:val="24"/>
          <w:szCs w:val="24"/>
        </w:rPr>
      </w:pPr>
      <w:r w:rsidRPr="00340C90">
        <w:rPr>
          <w:rFonts w:cstheme="minorHAnsi"/>
          <w:color w:val="000000"/>
          <w:sz w:val="24"/>
          <w:szCs w:val="24"/>
        </w:rPr>
        <w:t>- załączniki do zapytania opatrzone podpisem osób umocowanych do reprezentacji</w:t>
      </w:r>
    </w:p>
    <w:p w14:paraId="6086DE99" w14:textId="77777777" w:rsidR="008A62BE" w:rsidRPr="00084CDB" w:rsidRDefault="008A62BE" w:rsidP="00233B0B">
      <w:pPr>
        <w:spacing w:after="0" w:line="276" w:lineRule="auto"/>
        <w:jc w:val="both"/>
        <w:rPr>
          <w:rFonts w:eastAsia="Calibri" w:cstheme="minorHAnsi"/>
          <w:sz w:val="24"/>
          <w:szCs w:val="24"/>
        </w:rPr>
      </w:pPr>
    </w:p>
    <w:p w14:paraId="528110A4" w14:textId="77777777" w:rsidR="001E7DB5" w:rsidRPr="00084CDB" w:rsidRDefault="001E7DB5" w:rsidP="00233B0B">
      <w:pPr>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 dnia …………………..</w:t>
      </w:r>
    </w:p>
    <w:p w14:paraId="75E305CB" w14:textId="77777777" w:rsidR="0033413A"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Miejscowość</w:t>
      </w:r>
    </w:p>
    <w:p w14:paraId="3C683EB1" w14:textId="21622A4B" w:rsidR="001E7DB5" w:rsidRPr="00084CDB" w:rsidRDefault="00727B11"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ab/>
      </w:r>
      <w:r w:rsidRPr="00084CDB">
        <w:rPr>
          <w:rFonts w:eastAsia="Times New Roman" w:cstheme="minorHAnsi"/>
          <w:color w:val="000000"/>
          <w:sz w:val="24"/>
          <w:szCs w:val="24"/>
          <w:lang w:eastAsia="pl-PL"/>
        </w:rPr>
        <w:tab/>
      </w:r>
      <w:r w:rsidR="001E7DB5" w:rsidRPr="00084CDB">
        <w:rPr>
          <w:rFonts w:eastAsia="Times New Roman" w:cstheme="minorHAnsi"/>
          <w:color w:val="000000"/>
          <w:sz w:val="24"/>
          <w:szCs w:val="24"/>
          <w:lang w:eastAsia="pl-PL"/>
        </w:rPr>
        <w:t>.............................................................................</w:t>
      </w:r>
    </w:p>
    <w:p w14:paraId="0639E159" w14:textId="77777777" w:rsidR="001E7DB5" w:rsidRPr="00084CDB" w:rsidRDefault="001E7DB5" w:rsidP="00233B0B">
      <w:pPr>
        <w:tabs>
          <w:tab w:val="center" w:pos="6804"/>
        </w:tabs>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ab/>
        <w:t>Podpis i pieczęć osoby upoważnionej</w:t>
      </w:r>
    </w:p>
    <w:p w14:paraId="7586CD06" w14:textId="77777777" w:rsidR="001E7DB5"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sz w:val="24"/>
          <w:szCs w:val="24"/>
          <w:lang w:eastAsia="pl-PL"/>
        </w:rPr>
        <w:tab/>
        <w:t>do podpisywania oferty</w:t>
      </w:r>
    </w:p>
    <w:sectPr w:rsidR="001E7DB5" w:rsidRPr="00084CDB" w:rsidSect="00177613">
      <w:headerReference w:type="default" r:id="rId7"/>
      <w:footerReference w:type="default" r:id="rId8"/>
      <w:pgSz w:w="11906" w:h="16838"/>
      <w:pgMar w:top="1985"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DADA" w14:textId="77777777" w:rsidR="009B1B88" w:rsidRDefault="009B1B88" w:rsidP="001E7DB5">
      <w:pPr>
        <w:spacing w:after="0" w:line="240" w:lineRule="auto"/>
      </w:pPr>
      <w:r>
        <w:separator/>
      </w:r>
    </w:p>
  </w:endnote>
  <w:endnote w:type="continuationSeparator" w:id="0">
    <w:p w14:paraId="232DE931" w14:textId="77777777" w:rsidR="009B1B88" w:rsidRDefault="009B1B88"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B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4CDE81C8"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0F25AE26"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3396AF23" w14:textId="77777777" w:rsidR="00C44586" w:rsidRPr="00932511" w:rsidRDefault="00C44586" w:rsidP="00D87E1C">
    <w:pPr>
      <w:tabs>
        <w:tab w:val="center" w:pos="4536"/>
        <w:tab w:val="right" w:pos="9072"/>
      </w:tabs>
      <w:spacing w:after="0" w:line="240" w:lineRule="auto"/>
      <w:jc w:val="center"/>
      <w:rPr>
        <w:rFonts w:ascii="Times New Roman" w:eastAsia="Times New Roman" w:hAnsi="Times New Roman" w:cs="Times New Roman"/>
        <w:b/>
        <w:bCs/>
        <w:sz w:val="20"/>
        <w:szCs w:val="20"/>
        <w:lang w:eastAsia="pl-PL"/>
      </w:rPr>
    </w:pPr>
    <w:r w:rsidRPr="00932511">
      <w:rPr>
        <w:rFonts w:ascii="Times New Roman" w:eastAsia="Times New Roman" w:hAnsi="Times New Roman" w:cs="Times New Roman"/>
        <w:b/>
        <w:bCs/>
        <w:sz w:val="20"/>
        <w:szCs w:val="20"/>
        <w:lang w:eastAsia="pl-PL"/>
      </w:rPr>
      <w:t xml:space="preserve">Strona </w:t>
    </w:r>
    <w:r w:rsidRPr="00932511">
      <w:rPr>
        <w:rFonts w:ascii="Times New Roman" w:eastAsia="Times New Roman" w:hAnsi="Times New Roman" w:cs="Times New Roman"/>
        <w:b/>
        <w:bCs/>
        <w:sz w:val="20"/>
        <w:szCs w:val="20"/>
        <w:lang w:eastAsia="pl-PL"/>
      </w:rPr>
      <w:fldChar w:fldCharType="begin"/>
    </w:r>
    <w:r w:rsidRPr="00932511">
      <w:rPr>
        <w:rFonts w:ascii="Times New Roman" w:eastAsia="Times New Roman" w:hAnsi="Times New Roman" w:cs="Times New Roman"/>
        <w:b/>
        <w:bCs/>
        <w:sz w:val="20"/>
        <w:szCs w:val="20"/>
        <w:lang w:eastAsia="pl-PL"/>
      </w:rPr>
      <w:instrText>PAGE</w:instrText>
    </w:r>
    <w:r w:rsidRPr="00932511">
      <w:rPr>
        <w:rFonts w:ascii="Times New Roman" w:eastAsia="Times New Roman" w:hAnsi="Times New Roman" w:cs="Times New Roman"/>
        <w:b/>
        <w:bCs/>
        <w:sz w:val="20"/>
        <w:szCs w:val="20"/>
        <w:lang w:eastAsia="pl-PL"/>
      </w:rPr>
      <w:fldChar w:fldCharType="separate"/>
    </w:r>
    <w:r w:rsidR="00354287" w:rsidRPr="00932511">
      <w:rPr>
        <w:rFonts w:ascii="Times New Roman" w:eastAsia="Times New Roman" w:hAnsi="Times New Roman" w:cs="Times New Roman"/>
        <w:b/>
        <w:bCs/>
        <w:noProof/>
        <w:sz w:val="20"/>
        <w:szCs w:val="20"/>
        <w:lang w:eastAsia="pl-PL"/>
      </w:rPr>
      <w:t>5</w:t>
    </w:r>
    <w:r w:rsidRPr="00932511">
      <w:rPr>
        <w:rFonts w:ascii="Times New Roman" w:eastAsia="Times New Roman" w:hAnsi="Times New Roman" w:cs="Times New Roman"/>
        <w:b/>
        <w:bCs/>
        <w:sz w:val="20"/>
        <w:szCs w:val="20"/>
        <w:lang w:eastAsia="pl-PL"/>
      </w:rPr>
      <w:fldChar w:fldCharType="end"/>
    </w:r>
    <w:r w:rsidRPr="00932511">
      <w:rPr>
        <w:rFonts w:ascii="Times New Roman" w:eastAsia="Times New Roman" w:hAnsi="Times New Roman" w:cs="Times New Roman"/>
        <w:b/>
        <w:bCs/>
        <w:sz w:val="20"/>
        <w:szCs w:val="20"/>
        <w:lang w:eastAsia="pl-PL"/>
      </w:rPr>
      <w:t xml:space="preserve"> z </w:t>
    </w:r>
    <w:r w:rsidRPr="00932511">
      <w:rPr>
        <w:rFonts w:ascii="Times New Roman" w:eastAsia="Times New Roman" w:hAnsi="Times New Roman" w:cs="Times New Roman"/>
        <w:b/>
        <w:bCs/>
        <w:sz w:val="20"/>
        <w:szCs w:val="20"/>
        <w:lang w:eastAsia="pl-PL"/>
      </w:rPr>
      <w:fldChar w:fldCharType="begin"/>
    </w:r>
    <w:r w:rsidRPr="00932511">
      <w:rPr>
        <w:rFonts w:ascii="Times New Roman" w:eastAsia="Times New Roman" w:hAnsi="Times New Roman" w:cs="Times New Roman"/>
        <w:b/>
        <w:bCs/>
        <w:sz w:val="20"/>
        <w:szCs w:val="20"/>
        <w:lang w:eastAsia="pl-PL"/>
      </w:rPr>
      <w:instrText>NUMPAGES</w:instrText>
    </w:r>
    <w:r w:rsidRPr="00932511">
      <w:rPr>
        <w:rFonts w:ascii="Times New Roman" w:eastAsia="Times New Roman" w:hAnsi="Times New Roman" w:cs="Times New Roman"/>
        <w:b/>
        <w:bCs/>
        <w:sz w:val="20"/>
        <w:szCs w:val="20"/>
        <w:lang w:eastAsia="pl-PL"/>
      </w:rPr>
      <w:fldChar w:fldCharType="separate"/>
    </w:r>
    <w:r w:rsidR="00354287" w:rsidRPr="00932511">
      <w:rPr>
        <w:rFonts w:ascii="Times New Roman" w:eastAsia="Times New Roman" w:hAnsi="Times New Roman" w:cs="Times New Roman"/>
        <w:b/>
        <w:bCs/>
        <w:noProof/>
        <w:sz w:val="20"/>
        <w:szCs w:val="20"/>
        <w:lang w:eastAsia="pl-PL"/>
      </w:rPr>
      <w:t>5</w:t>
    </w:r>
    <w:r w:rsidRPr="00932511">
      <w:rPr>
        <w:rFonts w:ascii="Times New Roman" w:eastAsia="Times New Roman" w:hAnsi="Times New Roman" w:cs="Times New Roman"/>
        <w:b/>
        <w:bCs/>
        <w:sz w:val="20"/>
        <w:szCs w:val="20"/>
        <w:lang w:eastAsia="pl-PL"/>
      </w:rPr>
      <w:fldChar w:fldCharType="end"/>
    </w:r>
  </w:p>
  <w:p w14:paraId="36C9A88F"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0C3F" w14:textId="77777777" w:rsidR="009B1B88" w:rsidRDefault="009B1B88" w:rsidP="001E7DB5">
      <w:pPr>
        <w:spacing w:after="0" w:line="240" w:lineRule="auto"/>
      </w:pPr>
      <w:r>
        <w:separator/>
      </w:r>
    </w:p>
  </w:footnote>
  <w:footnote w:type="continuationSeparator" w:id="0">
    <w:p w14:paraId="7455141F" w14:textId="77777777" w:rsidR="009B1B88" w:rsidRDefault="009B1B88"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F4F" w14:textId="6B936703" w:rsidR="00C44586" w:rsidRPr="008A05F2" w:rsidRDefault="008B1D91">
    <w:pPr>
      <w:pStyle w:val="Nagwek"/>
    </w:pPr>
    <w:r>
      <w:rPr>
        <w:noProof/>
        <w:lang w:eastAsia="pl-PL"/>
      </w:rPr>
      <w:drawing>
        <wp:inline distT="0" distB="0" distL="0" distR="0" wp14:anchorId="7C7E53CA" wp14:editId="15616E16">
          <wp:extent cx="1890000" cy="597229"/>
          <wp:effectExtent l="0" t="0" r="0" b="0"/>
          <wp:docPr id="750227106" name="Obraz 75022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P-ZIELONA_GORA-PL-poziom.jpg"/>
                  <pic:cNvPicPr/>
                </pic:nvPicPr>
                <pic:blipFill rotWithShape="1">
                  <a:blip r:embed="rId1" cstate="print">
                    <a:extLst>
                      <a:ext uri="{28A0092B-C50C-407E-A947-70E740481C1C}">
                        <a14:useLocalDpi xmlns:a14="http://schemas.microsoft.com/office/drawing/2010/main" val="0"/>
                      </a:ext>
                    </a:extLst>
                  </a:blip>
                  <a:srcRect l="14543" t="28159" r="14231" b="27198"/>
                  <a:stretch/>
                </pic:blipFill>
                <pic:spPr bwMode="auto">
                  <a:xfrm>
                    <a:off x="0" y="0"/>
                    <a:ext cx="1890000" cy="597229"/>
                  </a:xfrm>
                  <a:prstGeom prst="rect">
                    <a:avLst/>
                  </a:prstGeom>
                  <a:ln>
                    <a:noFill/>
                  </a:ln>
                  <a:extLst>
                    <a:ext uri="{53640926-AAD7-44D8-BBD7-CCE9431645EC}">
                      <a14:shadowObscured xmlns:a14="http://schemas.microsoft.com/office/drawing/2010/main"/>
                    </a:ext>
                  </a:extLst>
                </pic:spPr>
              </pic:pic>
            </a:graphicData>
          </a:graphic>
        </wp:inline>
      </w:drawing>
    </w:r>
    <w:r w:rsidR="008E0924">
      <w:tab/>
    </w:r>
    <w:r w:rsidR="008E0924">
      <w:tab/>
      <w:t xml:space="preserve">zał. </w:t>
    </w:r>
    <w:r w:rsidR="0029452B">
      <w:t>3</w:t>
    </w:r>
    <w:r>
      <w:t>. Wzór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C5"/>
    <w:multiLevelType w:val="hybridMultilevel"/>
    <w:tmpl w:val="FAF415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DA5809"/>
    <w:multiLevelType w:val="hybridMultilevel"/>
    <w:tmpl w:val="EDDE17DA"/>
    <w:lvl w:ilvl="0" w:tplc="E172538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C39C5"/>
    <w:multiLevelType w:val="hybridMultilevel"/>
    <w:tmpl w:val="F34EB744"/>
    <w:lvl w:ilvl="0" w:tplc="E5FEECB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8085F"/>
    <w:multiLevelType w:val="hybridMultilevel"/>
    <w:tmpl w:val="509E4494"/>
    <w:lvl w:ilvl="0" w:tplc="4D16D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3A1E9F"/>
    <w:multiLevelType w:val="hybridMultilevel"/>
    <w:tmpl w:val="FF0038A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49D1294A"/>
    <w:multiLevelType w:val="hybridMultilevel"/>
    <w:tmpl w:val="52248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A794E"/>
    <w:multiLevelType w:val="hybridMultilevel"/>
    <w:tmpl w:val="EC981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8"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1340DA"/>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692945">
    <w:abstractNumId w:val="16"/>
  </w:num>
  <w:num w:numId="2" w16cid:durableId="1322082788">
    <w:abstractNumId w:val="8"/>
  </w:num>
  <w:num w:numId="3" w16cid:durableId="1775243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175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748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135337">
    <w:abstractNumId w:val="20"/>
  </w:num>
  <w:num w:numId="7" w16cid:durableId="151340722">
    <w:abstractNumId w:val="4"/>
  </w:num>
  <w:num w:numId="8" w16cid:durableId="837886809">
    <w:abstractNumId w:val="6"/>
  </w:num>
  <w:num w:numId="9" w16cid:durableId="1642425450">
    <w:abstractNumId w:val="9"/>
  </w:num>
  <w:num w:numId="10" w16cid:durableId="410083526">
    <w:abstractNumId w:val="18"/>
  </w:num>
  <w:num w:numId="11" w16cid:durableId="1137450991">
    <w:abstractNumId w:val="10"/>
  </w:num>
  <w:num w:numId="12" w16cid:durableId="768475453">
    <w:abstractNumId w:val="13"/>
  </w:num>
  <w:num w:numId="13" w16cid:durableId="1480267844">
    <w:abstractNumId w:val="19"/>
  </w:num>
  <w:num w:numId="14" w16cid:durableId="1709063917">
    <w:abstractNumId w:val="15"/>
  </w:num>
  <w:num w:numId="15" w16cid:durableId="685257427">
    <w:abstractNumId w:val="17"/>
  </w:num>
  <w:num w:numId="16" w16cid:durableId="12386425">
    <w:abstractNumId w:val="5"/>
  </w:num>
  <w:num w:numId="17" w16cid:durableId="473718618">
    <w:abstractNumId w:val="21"/>
  </w:num>
  <w:num w:numId="18" w16cid:durableId="830947347">
    <w:abstractNumId w:val="7"/>
  </w:num>
  <w:num w:numId="19" w16cid:durableId="819078665">
    <w:abstractNumId w:val="2"/>
  </w:num>
  <w:num w:numId="20" w16cid:durableId="1261911112">
    <w:abstractNumId w:val="14"/>
  </w:num>
  <w:num w:numId="21" w16cid:durableId="208959674">
    <w:abstractNumId w:val="22"/>
  </w:num>
  <w:num w:numId="22" w16cid:durableId="1456097853">
    <w:abstractNumId w:val="11"/>
  </w:num>
  <w:num w:numId="23" w16cid:durableId="637298926">
    <w:abstractNumId w:val="0"/>
  </w:num>
  <w:num w:numId="24" w16cid:durableId="344404040">
    <w:abstractNumId w:val="3"/>
  </w:num>
  <w:num w:numId="25" w16cid:durableId="859205306">
    <w:abstractNumId w:val="1"/>
  </w:num>
  <w:num w:numId="26" w16cid:durableId="1364862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11491"/>
    <w:rsid w:val="00014384"/>
    <w:rsid w:val="00020B2E"/>
    <w:rsid w:val="00023DAB"/>
    <w:rsid w:val="00044E6E"/>
    <w:rsid w:val="00046141"/>
    <w:rsid w:val="0006260C"/>
    <w:rsid w:val="0007572C"/>
    <w:rsid w:val="000804AF"/>
    <w:rsid w:val="00084CDB"/>
    <w:rsid w:val="000A4BD0"/>
    <w:rsid w:val="000B271F"/>
    <w:rsid w:val="000B2A71"/>
    <w:rsid w:val="000B4226"/>
    <w:rsid w:val="000B4AB5"/>
    <w:rsid w:val="000B7836"/>
    <w:rsid w:val="000D4E21"/>
    <w:rsid w:val="000E1801"/>
    <w:rsid w:val="000E64F7"/>
    <w:rsid w:val="00111887"/>
    <w:rsid w:val="001211B6"/>
    <w:rsid w:val="00131F09"/>
    <w:rsid w:val="00140A40"/>
    <w:rsid w:val="001645A7"/>
    <w:rsid w:val="0016793E"/>
    <w:rsid w:val="00175D21"/>
    <w:rsid w:val="00177613"/>
    <w:rsid w:val="00180C10"/>
    <w:rsid w:val="00184C3D"/>
    <w:rsid w:val="00186FFD"/>
    <w:rsid w:val="00197BC0"/>
    <w:rsid w:val="001E36E8"/>
    <w:rsid w:val="001E7DB5"/>
    <w:rsid w:val="00217BB0"/>
    <w:rsid w:val="00233B0B"/>
    <w:rsid w:val="00234914"/>
    <w:rsid w:val="00236F1D"/>
    <w:rsid w:val="002420B5"/>
    <w:rsid w:val="0024248C"/>
    <w:rsid w:val="00246D27"/>
    <w:rsid w:val="00260472"/>
    <w:rsid w:val="0026596E"/>
    <w:rsid w:val="002712B8"/>
    <w:rsid w:val="00280E4B"/>
    <w:rsid w:val="00290545"/>
    <w:rsid w:val="00292238"/>
    <w:rsid w:val="0029385F"/>
    <w:rsid w:val="0029452B"/>
    <w:rsid w:val="002A2D5E"/>
    <w:rsid w:val="00300A76"/>
    <w:rsid w:val="00302017"/>
    <w:rsid w:val="0033413A"/>
    <w:rsid w:val="0034341A"/>
    <w:rsid w:val="003453F4"/>
    <w:rsid w:val="00354287"/>
    <w:rsid w:val="00364852"/>
    <w:rsid w:val="003C09C3"/>
    <w:rsid w:val="003D4D43"/>
    <w:rsid w:val="003E08E3"/>
    <w:rsid w:val="003F0CA2"/>
    <w:rsid w:val="003F682F"/>
    <w:rsid w:val="00400AFA"/>
    <w:rsid w:val="004065E7"/>
    <w:rsid w:val="004143DA"/>
    <w:rsid w:val="004272E6"/>
    <w:rsid w:val="00431F7A"/>
    <w:rsid w:val="0043729A"/>
    <w:rsid w:val="0044600A"/>
    <w:rsid w:val="004B7412"/>
    <w:rsid w:val="004F7089"/>
    <w:rsid w:val="0051094D"/>
    <w:rsid w:val="005237BE"/>
    <w:rsid w:val="005275ED"/>
    <w:rsid w:val="005312E0"/>
    <w:rsid w:val="005461BB"/>
    <w:rsid w:val="00552ABF"/>
    <w:rsid w:val="00553598"/>
    <w:rsid w:val="00562811"/>
    <w:rsid w:val="005715EC"/>
    <w:rsid w:val="00586285"/>
    <w:rsid w:val="00587948"/>
    <w:rsid w:val="005A0DD9"/>
    <w:rsid w:val="005C2B4E"/>
    <w:rsid w:val="005D04E6"/>
    <w:rsid w:val="005D1070"/>
    <w:rsid w:val="005D1AF5"/>
    <w:rsid w:val="005F710E"/>
    <w:rsid w:val="005F73A1"/>
    <w:rsid w:val="0061010A"/>
    <w:rsid w:val="0061535C"/>
    <w:rsid w:val="00646576"/>
    <w:rsid w:val="0069738C"/>
    <w:rsid w:val="006A11BE"/>
    <w:rsid w:val="006B261A"/>
    <w:rsid w:val="006C7292"/>
    <w:rsid w:val="006D05DF"/>
    <w:rsid w:val="006E4D3A"/>
    <w:rsid w:val="006E5B16"/>
    <w:rsid w:val="006E7C43"/>
    <w:rsid w:val="006F1F3A"/>
    <w:rsid w:val="007002D9"/>
    <w:rsid w:val="00704CA4"/>
    <w:rsid w:val="00727B11"/>
    <w:rsid w:val="00734B80"/>
    <w:rsid w:val="00736577"/>
    <w:rsid w:val="00736782"/>
    <w:rsid w:val="00743EAB"/>
    <w:rsid w:val="00744F65"/>
    <w:rsid w:val="007465A8"/>
    <w:rsid w:val="007503C3"/>
    <w:rsid w:val="007700F9"/>
    <w:rsid w:val="007931FC"/>
    <w:rsid w:val="00794005"/>
    <w:rsid w:val="007970F8"/>
    <w:rsid w:val="007B2714"/>
    <w:rsid w:val="007B424D"/>
    <w:rsid w:val="007F0722"/>
    <w:rsid w:val="007F2575"/>
    <w:rsid w:val="00802959"/>
    <w:rsid w:val="008116FA"/>
    <w:rsid w:val="00821B39"/>
    <w:rsid w:val="00827A06"/>
    <w:rsid w:val="0083021C"/>
    <w:rsid w:val="00830747"/>
    <w:rsid w:val="008432FF"/>
    <w:rsid w:val="00843844"/>
    <w:rsid w:val="00862E24"/>
    <w:rsid w:val="0086329A"/>
    <w:rsid w:val="0086557D"/>
    <w:rsid w:val="00877393"/>
    <w:rsid w:val="00882A0D"/>
    <w:rsid w:val="0088513D"/>
    <w:rsid w:val="008863DB"/>
    <w:rsid w:val="00893C5A"/>
    <w:rsid w:val="008A05F2"/>
    <w:rsid w:val="008A62BE"/>
    <w:rsid w:val="008B0589"/>
    <w:rsid w:val="008B1D91"/>
    <w:rsid w:val="008D3E0B"/>
    <w:rsid w:val="008E0924"/>
    <w:rsid w:val="009020D3"/>
    <w:rsid w:val="00907579"/>
    <w:rsid w:val="00912A23"/>
    <w:rsid w:val="00930755"/>
    <w:rsid w:val="00932511"/>
    <w:rsid w:val="009412F0"/>
    <w:rsid w:val="009417B2"/>
    <w:rsid w:val="00944778"/>
    <w:rsid w:val="00954502"/>
    <w:rsid w:val="00974895"/>
    <w:rsid w:val="009B1A22"/>
    <w:rsid w:val="009B1B88"/>
    <w:rsid w:val="009E2A1F"/>
    <w:rsid w:val="009E2FAE"/>
    <w:rsid w:val="009E3F26"/>
    <w:rsid w:val="009F1620"/>
    <w:rsid w:val="009F1CEC"/>
    <w:rsid w:val="00A14304"/>
    <w:rsid w:val="00A14CF0"/>
    <w:rsid w:val="00A210C3"/>
    <w:rsid w:val="00A23C97"/>
    <w:rsid w:val="00A24EF4"/>
    <w:rsid w:val="00A25698"/>
    <w:rsid w:val="00A258AA"/>
    <w:rsid w:val="00A34850"/>
    <w:rsid w:val="00A45270"/>
    <w:rsid w:val="00A52556"/>
    <w:rsid w:val="00A61EB0"/>
    <w:rsid w:val="00A72AD2"/>
    <w:rsid w:val="00A75BC4"/>
    <w:rsid w:val="00A80BAA"/>
    <w:rsid w:val="00A87B75"/>
    <w:rsid w:val="00AA0AA5"/>
    <w:rsid w:val="00AA3CD3"/>
    <w:rsid w:val="00AA4C4B"/>
    <w:rsid w:val="00AC4B9C"/>
    <w:rsid w:val="00B1592E"/>
    <w:rsid w:val="00B22A98"/>
    <w:rsid w:val="00B356DE"/>
    <w:rsid w:val="00B47923"/>
    <w:rsid w:val="00B47B31"/>
    <w:rsid w:val="00B76749"/>
    <w:rsid w:val="00B81224"/>
    <w:rsid w:val="00BA37C9"/>
    <w:rsid w:val="00BB74B9"/>
    <w:rsid w:val="00BC5AA1"/>
    <w:rsid w:val="00BD5158"/>
    <w:rsid w:val="00C07649"/>
    <w:rsid w:val="00C3299A"/>
    <w:rsid w:val="00C364C9"/>
    <w:rsid w:val="00C36A27"/>
    <w:rsid w:val="00C44366"/>
    <w:rsid w:val="00C44586"/>
    <w:rsid w:val="00C50477"/>
    <w:rsid w:val="00C50894"/>
    <w:rsid w:val="00C55A4F"/>
    <w:rsid w:val="00C60F45"/>
    <w:rsid w:val="00C932E2"/>
    <w:rsid w:val="00CB26EB"/>
    <w:rsid w:val="00CC4037"/>
    <w:rsid w:val="00CE7108"/>
    <w:rsid w:val="00CF1B14"/>
    <w:rsid w:val="00CF4B53"/>
    <w:rsid w:val="00D00683"/>
    <w:rsid w:val="00D01E7D"/>
    <w:rsid w:val="00D02A0F"/>
    <w:rsid w:val="00D04ACE"/>
    <w:rsid w:val="00D10254"/>
    <w:rsid w:val="00D13F01"/>
    <w:rsid w:val="00D158B7"/>
    <w:rsid w:val="00D21D0F"/>
    <w:rsid w:val="00D233BA"/>
    <w:rsid w:val="00D4291C"/>
    <w:rsid w:val="00D458E5"/>
    <w:rsid w:val="00D5632F"/>
    <w:rsid w:val="00D87E1C"/>
    <w:rsid w:val="00DA4881"/>
    <w:rsid w:val="00DA5D56"/>
    <w:rsid w:val="00DB407F"/>
    <w:rsid w:val="00DB5190"/>
    <w:rsid w:val="00DC1ED4"/>
    <w:rsid w:val="00DD4D36"/>
    <w:rsid w:val="00E00CBF"/>
    <w:rsid w:val="00E236E5"/>
    <w:rsid w:val="00E2635E"/>
    <w:rsid w:val="00E273D4"/>
    <w:rsid w:val="00E32B69"/>
    <w:rsid w:val="00E410B8"/>
    <w:rsid w:val="00E62D9F"/>
    <w:rsid w:val="00EA3FB3"/>
    <w:rsid w:val="00EB0FD6"/>
    <w:rsid w:val="00EB1A69"/>
    <w:rsid w:val="00EC12A2"/>
    <w:rsid w:val="00ED1A67"/>
    <w:rsid w:val="00ED2E8E"/>
    <w:rsid w:val="00ED4F26"/>
    <w:rsid w:val="00EE1A8F"/>
    <w:rsid w:val="00EE2BDD"/>
    <w:rsid w:val="00F055C8"/>
    <w:rsid w:val="00F05761"/>
    <w:rsid w:val="00F1242B"/>
    <w:rsid w:val="00F274FF"/>
    <w:rsid w:val="00F41F30"/>
    <w:rsid w:val="00F6586F"/>
    <w:rsid w:val="00FA2075"/>
    <w:rsid w:val="00FB092F"/>
    <w:rsid w:val="00FF149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8BC"/>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character" w:styleId="Hipercze">
    <w:name w:val="Hyperlink"/>
    <w:basedOn w:val="Domylnaczcionkaakapitu"/>
    <w:uiPriority w:val="99"/>
    <w:unhideWhenUsed/>
    <w:rsid w:val="00C3299A"/>
    <w:rPr>
      <w:color w:val="0563C1" w:themeColor="hyperlink"/>
      <w:u w:val="single"/>
    </w:rPr>
  </w:style>
  <w:style w:type="character" w:styleId="Pogrubienie">
    <w:name w:val="Strong"/>
    <w:basedOn w:val="Domylnaczcionkaakapitu"/>
    <w:uiPriority w:val="22"/>
    <w:qFormat/>
    <w:rsid w:val="00C3299A"/>
    <w:rPr>
      <w:b/>
      <w:bCs/>
    </w:rPr>
  </w:style>
  <w:style w:type="table" w:styleId="Tabela-Siatka">
    <w:name w:val="Table Grid"/>
    <w:basedOn w:val="Standardowy"/>
    <w:uiPriority w:val="39"/>
    <w:rsid w:val="00D4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1858</Words>
  <Characters>11152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Marcin Topczak</cp:lastModifiedBy>
  <cp:revision>4</cp:revision>
  <cp:lastPrinted>2025-09-17T13:41:00Z</cp:lastPrinted>
  <dcterms:created xsi:type="dcterms:W3CDTF">2025-09-17T13:49:00Z</dcterms:created>
  <dcterms:modified xsi:type="dcterms:W3CDTF">2025-09-18T10:34:00Z</dcterms:modified>
</cp:coreProperties>
</file>